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6AA3" w14:textId="77777777" w:rsidR="001B0416" w:rsidRDefault="001B0416" w:rsidP="00190FCB"/>
    <w:p w14:paraId="014BD772" w14:textId="77777777" w:rsidR="004A0276" w:rsidRDefault="004A0276" w:rsidP="00190FCB"/>
    <w:p w14:paraId="5594D6ED" w14:textId="77777777" w:rsidR="004A0276" w:rsidRDefault="004A0276" w:rsidP="00190FCB"/>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2"/>
        <w:gridCol w:w="1241"/>
        <w:gridCol w:w="837"/>
        <w:gridCol w:w="1942"/>
        <w:gridCol w:w="2217"/>
        <w:gridCol w:w="137"/>
        <w:gridCol w:w="833"/>
        <w:gridCol w:w="831"/>
      </w:tblGrid>
      <w:tr w:rsidR="00F614FA" w:rsidRPr="00B8360E" w14:paraId="58A2DCB9" w14:textId="77777777" w:rsidTr="00C621D3">
        <w:tc>
          <w:tcPr>
            <w:tcW w:w="5000" w:type="pct"/>
            <w:gridSpan w:val="8"/>
            <w:shd w:val="clear" w:color="auto" w:fill="B2A1C7"/>
          </w:tcPr>
          <w:p w14:paraId="4817EB18" w14:textId="77777777" w:rsidR="00F614FA" w:rsidRPr="00B8360E" w:rsidRDefault="00F614FA" w:rsidP="00C621D3">
            <w:pPr>
              <w:rPr>
                <w:rFonts w:ascii="Calibri" w:hAnsi="Calibri"/>
                <w:b/>
                <w:sz w:val="20"/>
              </w:rPr>
            </w:pPr>
            <w:bookmarkStart w:id="0" w:name="_Hlk77437923"/>
            <w:r w:rsidRPr="00B8360E">
              <w:rPr>
                <w:rFonts w:ascii="Calibri" w:hAnsi="Calibri"/>
                <w:b/>
                <w:sz w:val="20"/>
              </w:rPr>
              <w:t>Principali informazioni sull’insegnamento</w:t>
            </w:r>
          </w:p>
        </w:tc>
      </w:tr>
      <w:tr w:rsidR="00F614FA" w:rsidRPr="00B8360E" w14:paraId="1D5AB9C2" w14:textId="77777777" w:rsidTr="00C621D3">
        <w:tc>
          <w:tcPr>
            <w:tcW w:w="1434" w:type="pct"/>
            <w:gridSpan w:val="2"/>
          </w:tcPr>
          <w:p w14:paraId="7AFA7959" w14:textId="77777777" w:rsidR="00F614FA" w:rsidRPr="00B8360E" w:rsidRDefault="00F614FA" w:rsidP="00C621D3">
            <w:pPr>
              <w:rPr>
                <w:rFonts w:ascii="Calibri" w:hAnsi="Calibri"/>
                <w:sz w:val="20"/>
              </w:rPr>
            </w:pPr>
            <w:r>
              <w:rPr>
                <w:rFonts w:ascii="Calibri" w:hAnsi="Calibri"/>
                <w:sz w:val="20"/>
              </w:rPr>
              <w:t xml:space="preserve">Denominazione dell’insegnamento </w:t>
            </w:r>
          </w:p>
        </w:tc>
        <w:tc>
          <w:tcPr>
            <w:tcW w:w="3566" w:type="pct"/>
            <w:gridSpan w:val="6"/>
          </w:tcPr>
          <w:p w14:paraId="760E4ADB" w14:textId="3E016CDB" w:rsidR="00F614FA" w:rsidRPr="0067611F" w:rsidRDefault="0067611F" w:rsidP="00C621D3">
            <w:pPr>
              <w:rPr>
                <w:rFonts w:ascii="Calibri" w:hAnsi="Calibri"/>
                <w:b/>
                <w:color w:val="2F5496" w:themeColor="accent1" w:themeShade="BF"/>
                <w:sz w:val="20"/>
              </w:rPr>
            </w:pPr>
            <w:r w:rsidRPr="0067611F">
              <w:rPr>
                <w:rFonts w:ascii="Calibri" w:hAnsi="Calibri"/>
                <w:b/>
                <w:color w:val="2F5496" w:themeColor="accent1" w:themeShade="BF"/>
                <w:sz w:val="20"/>
              </w:rPr>
              <w:t>Fondamenti di Fisica (track A-L)</w:t>
            </w:r>
          </w:p>
        </w:tc>
      </w:tr>
      <w:tr w:rsidR="00F614FA" w:rsidRPr="00B8360E" w14:paraId="093B9086" w14:textId="77777777" w:rsidTr="00C621D3">
        <w:tc>
          <w:tcPr>
            <w:tcW w:w="1434" w:type="pct"/>
            <w:gridSpan w:val="2"/>
          </w:tcPr>
          <w:p w14:paraId="3C95073E" w14:textId="77777777" w:rsidR="00F614FA" w:rsidRPr="00B8360E" w:rsidRDefault="00F614FA" w:rsidP="00C621D3">
            <w:pPr>
              <w:rPr>
                <w:rFonts w:ascii="Calibri" w:hAnsi="Calibri"/>
                <w:sz w:val="20"/>
              </w:rPr>
            </w:pPr>
            <w:r w:rsidRPr="00B8360E">
              <w:rPr>
                <w:rFonts w:ascii="Calibri" w:hAnsi="Calibri"/>
                <w:sz w:val="20"/>
              </w:rPr>
              <w:t>Corso di studio</w:t>
            </w:r>
          </w:p>
        </w:tc>
        <w:tc>
          <w:tcPr>
            <w:tcW w:w="3566" w:type="pct"/>
            <w:gridSpan w:val="6"/>
          </w:tcPr>
          <w:p w14:paraId="3C439F1B" w14:textId="26EFF91F" w:rsidR="00F614FA" w:rsidRPr="00036D3B" w:rsidRDefault="0067611F" w:rsidP="00C621D3">
            <w:pPr>
              <w:rPr>
                <w:rFonts w:ascii="Calibri" w:hAnsi="Calibri"/>
                <w:bCs/>
                <w:color w:val="000000" w:themeColor="text1"/>
                <w:sz w:val="20"/>
              </w:rPr>
            </w:pPr>
            <w:r w:rsidRPr="00036D3B">
              <w:rPr>
                <w:rFonts w:ascii="Calibri" w:hAnsi="Calibri"/>
                <w:bCs/>
                <w:color w:val="000000" w:themeColor="text1"/>
                <w:sz w:val="20"/>
              </w:rPr>
              <w:t>Informatica</w:t>
            </w:r>
          </w:p>
        </w:tc>
      </w:tr>
      <w:tr w:rsidR="00F614FA" w:rsidRPr="00B8360E" w14:paraId="42EE558D" w14:textId="77777777" w:rsidTr="00C621D3">
        <w:tc>
          <w:tcPr>
            <w:tcW w:w="1434" w:type="pct"/>
            <w:gridSpan w:val="2"/>
          </w:tcPr>
          <w:p w14:paraId="4D24239E" w14:textId="77777777" w:rsidR="00F614FA" w:rsidRPr="00B8360E" w:rsidRDefault="00F614FA" w:rsidP="00C621D3">
            <w:pPr>
              <w:rPr>
                <w:rFonts w:ascii="Calibri" w:hAnsi="Calibri"/>
                <w:sz w:val="20"/>
              </w:rPr>
            </w:pPr>
            <w:r>
              <w:rPr>
                <w:rFonts w:ascii="Calibri" w:hAnsi="Calibri"/>
                <w:sz w:val="20"/>
              </w:rPr>
              <w:t>Anno di corso</w:t>
            </w:r>
          </w:p>
        </w:tc>
        <w:tc>
          <w:tcPr>
            <w:tcW w:w="3566" w:type="pct"/>
            <w:gridSpan w:val="6"/>
          </w:tcPr>
          <w:p w14:paraId="7E77546A" w14:textId="5C17DADC" w:rsidR="00F614FA" w:rsidRPr="00036D3B" w:rsidRDefault="0067611F" w:rsidP="00C621D3">
            <w:pPr>
              <w:rPr>
                <w:rFonts w:ascii="Calibri" w:hAnsi="Calibri"/>
                <w:color w:val="000000" w:themeColor="text1"/>
                <w:sz w:val="20"/>
              </w:rPr>
            </w:pPr>
            <w:r w:rsidRPr="00036D3B">
              <w:rPr>
                <w:rFonts w:ascii="Calibri" w:hAnsi="Calibri"/>
                <w:color w:val="000000" w:themeColor="text1"/>
                <w:sz w:val="20"/>
              </w:rPr>
              <w:t xml:space="preserve">AA 2023/24  </w:t>
            </w:r>
          </w:p>
        </w:tc>
      </w:tr>
      <w:tr w:rsidR="00F614FA" w:rsidRPr="00B8360E" w14:paraId="7E5E8280" w14:textId="77777777" w:rsidTr="00C621D3">
        <w:tc>
          <w:tcPr>
            <w:tcW w:w="4127" w:type="pct"/>
            <w:gridSpan w:val="6"/>
          </w:tcPr>
          <w:p w14:paraId="4C54E38E" w14:textId="77777777" w:rsidR="00F614FA" w:rsidRPr="00036D3B" w:rsidRDefault="00F614FA" w:rsidP="00C621D3">
            <w:pPr>
              <w:rPr>
                <w:rFonts w:ascii="Calibri" w:hAnsi="Calibri"/>
                <w:color w:val="000000" w:themeColor="text1"/>
                <w:sz w:val="20"/>
              </w:rPr>
            </w:pPr>
            <w:r w:rsidRPr="00036D3B">
              <w:rPr>
                <w:rFonts w:ascii="Calibri" w:hAnsi="Calibri"/>
                <w:color w:val="000000" w:themeColor="text1"/>
                <w:sz w:val="20"/>
              </w:rPr>
              <w:t xml:space="preserve">Crediti formativi universitari (CFU) / </w:t>
            </w:r>
            <w:proofErr w:type="spellStart"/>
            <w:r w:rsidRPr="00036D3B">
              <w:rPr>
                <w:rFonts w:ascii="Calibri" w:hAnsi="Calibri"/>
                <w:color w:val="000000" w:themeColor="text1"/>
                <w:sz w:val="20"/>
              </w:rPr>
              <w:t>European</w:t>
            </w:r>
            <w:proofErr w:type="spellEnd"/>
            <w:r w:rsidRPr="00036D3B">
              <w:rPr>
                <w:rFonts w:ascii="Calibri" w:hAnsi="Calibri"/>
                <w:color w:val="000000" w:themeColor="text1"/>
                <w:sz w:val="20"/>
              </w:rPr>
              <w:t xml:space="preserve"> Credit Transfer and </w:t>
            </w:r>
            <w:proofErr w:type="spellStart"/>
            <w:r w:rsidRPr="00036D3B">
              <w:rPr>
                <w:rFonts w:ascii="Calibri" w:hAnsi="Calibri"/>
                <w:color w:val="000000" w:themeColor="text1"/>
                <w:sz w:val="20"/>
              </w:rPr>
              <w:t>Accumulation</w:t>
            </w:r>
            <w:proofErr w:type="spellEnd"/>
            <w:r w:rsidRPr="00036D3B">
              <w:rPr>
                <w:rFonts w:ascii="Calibri" w:hAnsi="Calibri"/>
                <w:color w:val="000000" w:themeColor="text1"/>
                <w:sz w:val="20"/>
              </w:rPr>
              <w:t xml:space="preserve"> System (ECTS): </w:t>
            </w:r>
          </w:p>
        </w:tc>
        <w:tc>
          <w:tcPr>
            <w:tcW w:w="873" w:type="pct"/>
            <w:gridSpan w:val="2"/>
          </w:tcPr>
          <w:p w14:paraId="6FAA968D" w14:textId="1A340C01" w:rsidR="00F614FA" w:rsidRPr="00036D3B" w:rsidRDefault="00F614FA" w:rsidP="00C621D3">
            <w:pPr>
              <w:rPr>
                <w:rFonts w:ascii="Calibri" w:hAnsi="Calibri"/>
                <w:color w:val="000000" w:themeColor="text1"/>
                <w:sz w:val="20"/>
              </w:rPr>
            </w:pPr>
            <w:r w:rsidRPr="00036D3B">
              <w:rPr>
                <w:rFonts w:ascii="Calibri" w:hAnsi="Calibri"/>
                <w:color w:val="000000" w:themeColor="text1"/>
                <w:sz w:val="20"/>
              </w:rPr>
              <w:t xml:space="preserve">: </w:t>
            </w:r>
            <w:r w:rsidR="0067611F" w:rsidRPr="00036D3B">
              <w:rPr>
                <w:rFonts w:ascii="Calibri" w:hAnsi="Calibri"/>
                <w:color w:val="000000" w:themeColor="text1"/>
                <w:sz w:val="20"/>
              </w:rPr>
              <w:t>6</w:t>
            </w:r>
          </w:p>
        </w:tc>
      </w:tr>
      <w:tr w:rsidR="00F614FA" w:rsidRPr="00B8360E" w14:paraId="32A2DC39" w14:textId="77777777" w:rsidTr="00C621D3">
        <w:tc>
          <w:tcPr>
            <w:tcW w:w="1434" w:type="pct"/>
            <w:gridSpan w:val="2"/>
          </w:tcPr>
          <w:p w14:paraId="0AC15C45" w14:textId="77777777" w:rsidR="00F614FA" w:rsidRPr="00B8360E" w:rsidRDefault="00F614FA" w:rsidP="00C621D3">
            <w:pPr>
              <w:rPr>
                <w:rFonts w:ascii="Calibri" w:hAnsi="Calibri"/>
                <w:sz w:val="20"/>
              </w:rPr>
            </w:pPr>
            <w:r>
              <w:rPr>
                <w:rFonts w:ascii="Calibri" w:hAnsi="Calibri"/>
                <w:sz w:val="20"/>
              </w:rPr>
              <w:t>SSD</w:t>
            </w:r>
          </w:p>
        </w:tc>
        <w:tc>
          <w:tcPr>
            <w:tcW w:w="3566" w:type="pct"/>
            <w:gridSpan w:val="6"/>
          </w:tcPr>
          <w:p w14:paraId="36FD689B" w14:textId="24A51CB7" w:rsidR="00F614FA" w:rsidRPr="00036D3B" w:rsidRDefault="0067611F" w:rsidP="00C621D3">
            <w:pPr>
              <w:rPr>
                <w:rFonts w:ascii="Calibri" w:hAnsi="Calibri"/>
                <w:color w:val="000000" w:themeColor="text1"/>
                <w:sz w:val="20"/>
              </w:rPr>
            </w:pPr>
            <w:r w:rsidRPr="00036D3B">
              <w:rPr>
                <w:rFonts w:ascii="Calibri" w:hAnsi="Calibri"/>
                <w:color w:val="000000" w:themeColor="text1"/>
                <w:sz w:val="20"/>
              </w:rPr>
              <w:t>FIS/07</w:t>
            </w:r>
          </w:p>
        </w:tc>
      </w:tr>
      <w:tr w:rsidR="00F614FA" w:rsidRPr="00B8360E" w14:paraId="4DF7888B" w14:textId="77777777" w:rsidTr="00C621D3">
        <w:tc>
          <w:tcPr>
            <w:tcW w:w="1434" w:type="pct"/>
            <w:gridSpan w:val="2"/>
          </w:tcPr>
          <w:p w14:paraId="2CE74F59" w14:textId="77777777" w:rsidR="00F614FA" w:rsidRPr="00B8360E" w:rsidRDefault="00F614FA" w:rsidP="00C621D3">
            <w:pPr>
              <w:rPr>
                <w:rFonts w:ascii="Calibri" w:hAnsi="Calibri"/>
                <w:sz w:val="20"/>
              </w:rPr>
            </w:pPr>
            <w:r w:rsidRPr="00B8360E">
              <w:rPr>
                <w:rFonts w:ascii="Calibri" w:hAnsi="Calibri"/>
                <w:sz w:val="20"/>
              </w:rPr>
              <w:t>Lingua di erogazione</w:t>
            </w:r>
          </w:p>
        </w:tc>
        <w:tc>
          <w:tcPr>
            <w:tcW w:w="3566" w:type="pct"/>
            <w:gridSpan w:val="6"/>
          </w:tcPr>
          <w:p w14:paraId="40DBDE9A" w14:textId="392F6748" w:rsidR="00F614FA" w:rsidRPr="00036D3B" w:rsidRDefault="0067611F" w:rsidP="00C621D3">
            <w:pPr>
              <w:rPr>
                <w:rFonts w:ascii="Calibri" w:hAnsi="Calibri"/>
                <w:color w:val="000000" w:themeColor="text1"/>
                <w:sz w:val="20"/>
              </w:rPr>
            </w:pPr>
            <w:r w:rsidRPr="00036D3B">
              <w:rPr>
                <w:rFonts w:ascii="Calibri" w:hAnsi="Calibri"/>
                <w:color w:val="000000" w:themeColor="text1"/>
                <w:sz w:val="20"/>
              </w:rPr>
              <w:t>Italiano</w:t>
            </w:r>
          </w:p>
        </w:tc>
      </w:tr>
      <w:tr w:rsidR="00F614FA" w:rsidRPr="00B8360E" w14:paraId="136C281D" w14:textId="77777777" w:rsidTr="00C621D3">
        <w:tc>
          <w:tcPr>
            <w:tcW w:w="1434" w:type="pct"/>
            <w:gridSpan w:val="2"/>
          </w:tcPr>
          <w:p w14:paraId="2C3E2B17" w14:textId="77777777" w:rsidR="00F614FA" w:rsidRPr="00B8360E" w:rsidRDefault="00F614FA" w:rsidP="00C621D3">
            <w:pPr>
              <w:rPr>
                <w:rFonts w:ascii="Calibri" w:hAnsi="Calibri"/>
                <w:sz w:val="20"/>
              </w:rPr>
            </w:pPr>
            <w:r w:rsidRPr="00B8360E">
              <w:rPr>
                <w:rFonts w:ascii="Calibri" w:hAnsi="Calibri"/>
                <w:sz w:val="20"/>
              </w:rPr>
              <w:t>Periodo di erogazione</w:t>
            </w:r>
          </w:p>
        </w:tc>
        <w:tc>
          <w:tcPr>
            <w:tcW w:w="3566" w:type="pct"/>
            <w:gridSpan w:val="6"/>
          </w:tcPr>
          <w:p w14:paraId="6807EF17" w14:textId="19193914" w:rsidR="00F614FA" w:rsidRPr="00036D3B" w:rsidRDefault="0067611F" w:rsidP="00C621D3">
            <w:pPr>
              <w:rPr>
                <w:rFonts w:ascii="Calibri" w:hAnsi="Calibri"/>
                <w:color w:val="000000" w:themeColor="text1"/>
                <w:sz w:val="20"/>
              </w:rPr>
            </w:pPr>
            <w:r w:rsidRPr="00036D3B">
              <w:rPr>
                <w:rFonts w:ascii="Calibri" w:hAnsi="Calibri"/>
                <w:color w:val="000000" w:themeColor="text1"/>
                <w:sz w:val="20"/>
              </w:rPr>
              <w:t>1° semestre, le date esatte sono riportate nel manifesto/regolamento</w:t>
            </w:r>
          </w:p>
        </w:tc>
      </w:tr>
      <w:tr w:rsidR="00F614FA" w:rsidRPr="00B8360E" w14:paraId="46582FB5" w14:textId="77777777" w:rsidTr="00C621D3">
        <w:tc>
          <w:tcPr>
            <w:tcW w:w="1434" w:type="pct"/>
            <w:gridSpan w:val="2"/>
          </w:tcPr>
          <w:p w14:paraId="374BA372" w14:textId="77777777" w:rsidR="00F614FA" w:rsidRPr="00B8360E" w:rsidRDefault="00F614FA" w:rsidP="00C621D3">
            <w:pPr>
              <w:rPr>
                <w:rFonts w:ascii="Calibri" w:hAnsi="Calibri"/>
                <w:sz w:val="20"/>
              </w:rPr>
            </w:pPr>
            <w:r w:rsidRPr="00B8360E">
              <w:rPr>
                <w:rFonts w:ascii="Calibri" w:hAnsi="Calibri"/>
                <w:sz w:val="20"/>
              </w:rPr>
              <w:t>Obbligo di frequenza</w:t>
            </w:r>
          </w:p>
        </w:tc>
        <w:tc>
          <w:tcPr>
            <w:tcW w:w="3566" w:type="pct"/>
            <w:gridSpan w:val="6"/>
          </w:tcPr>
          <w:p w14:paraId="6BCA2E1E" w14:textId="217D7918" w:rsidR="00F614FA" w:rsidRPr="00036D3B" w:rsidRDefault="0067611F" w:rsidP="00C621D3">
            <w:pPr>
              <w:rPr>
                <w:rFonts w:ascii="Calibri" w:hAnsi="Calibri"/>
                <w:color w:val="000000" w:themeColor="text1"/>
                <w:sz w:val="20"/>
              </w:rPr>
            </w:pPr>
            <w:r w:rsidRPr="00036D3B">
              <w:rPr>
                <w:rFonts w:ascii="Calibri" w:hAnsi="Calibri"/>
                <w:color w:val="000000" w:themeColor="text1"/>
                <w:sz w:val="20"/>
              </w:rPr>
              <w:t>La frequenza è fortemente raccomandata</w:t>
            </w:r>
          </w:p>
        </w:tc>
      </w:tr>
      <w:tr w:rsidR="00F614FA" w:rsidRPr="00B8360E" w14:paraId="1CA07067" w14:textId="77777777" w:rsidTr="00C621D3">
        <w:tc>
          <w:tcPr>
            <w:tcW w:w="1434" w:type="pct"/>
            <w:gridSpan w:val="2"/>
            <w:tcBorders>
              <w:top w:val="single" w:sz="4" w:space="0" w:color="auto"/>
              <w:left w:val="nil"/>
              <w:bottom w:val="single" w:sz="4" w:space="0" w:color="auto"/>
              <w:right w:val="nil"/>
            </w:tcBorders>
          </w:tcPr>
          <w:p w14:paraId="402B0181" w14:textId="77777777" w:rsidR="00F614FA" w:rsidRPr="00B8360E" w:rsidRDefault="00F614FA" w:rsidP="00C621D3">
            <w:pPr>
              <w:rPr>
                <w:rFonts w:ascii="Calibri" w:hAnsi="Calibri"/>
                <w:sz w:val="20"/>
              </w:rPr>
            </w:pPr>
          </w:p>
        </w:tc>
        <w:tc>
          <w:tcPr>
            <w:tcW w:w="3566" w:type="pct"/>
            <w:gridSpan w:val="6"/>
            <w:tcBorders>
              <w:top w:val="single" w:sz="4" w:space="0" w:color="auto"/>
              <w:left w:val="nil"/>
              <w:bottom w:val="single" w:sz="4" w:space="0" w:color="auto"/>
              <w:right w:val="nil"/>
            </w:tcBorders>
          </w:tcPr>
          <w:p w14:paraId="4CE58808" w14:textId="77777777" w:rsidR="00F614FA" w:rsidRPr="00036D3B" w:rsidRDefault="00F614FA" w:rsidP="00C621D3">
            <w:pPr>
              <w:rPr>
                <w:rFonts w:ascii="Calibri" w:hAnsi="Calibri"/>
                <w:color w:val="000000" w:themeColor="text1"/>
                <w:sz w:val="20"/>
              </w:rPr>
            </w:pPr>
          </w:p>
        </w:tc>
      </w:tr>
      <w:tr w:rsidR="00F614FA" w:rsidRPr="00B8360E" w14:paraId="2EA78F92" w14:textId="77777777" w:rsidTr="00C621D3">
        <w:trPr>
          <w:trHeight w:val="64"/>
        </w:trPr>
        <w:tc>
          <w:tcPr>
            <w:tcW w:w="1434" w:type="pct"/>
            <w:gridSpan w:val="2"/>
            <w:tcBorders>
              <w:top w:val="single" w:sz="4" w:space="0" w:color="auto"/>
            </w:tcBorders>
            <w:shd w:val="clear" w:color="auto" w:fill="B2A1C7"/>
          </w:tcPr>
          <w:p w14:paraId="5204DC8F" w14:textId="77777777" w:rsidR="00F614FA" w:rsidRPr="00B8360E" w:rsidRDefault="00F614FA" w:rsidP="00C621D3">
            <w:pPr>
              <w:rPr>
                <w:rFonts w:ascii="Calibri" w:hAnsi="Calibri"/>
                <w:b/>
                <w:sz w:val="20"/>
              </w:rPr>
            </w:pPr>
            <w:r w:rsidRPr="00B8360E">
              <w:rPr>
                <w:rFonts w:ascii="Calibri" w:hAnsi="Calibri"/>
                <w:b/>
                <w:sz w:val="20"/>
              </w:rPr>
              <w:t>Docente</w:t>
            </w:r>
          </w:p>
        </w:tc>
        <w:tc>
          <w:tcPr>
            <w:tcW w:w="3566" w:type="pct"/>
            <w:gridSpan w:val="6"/>
            <w:tcBorders>
              <w:top w:val="single" w:sz="4" w:space="0" w:color="auto"/>
            </w:tcBorders>
          </w:tcPr>
          <w:p w14:paraId="1F8E3C2F" w14:textId="77777777" w:rsidR="00F614FA" w:rsidRPr="000E2341" w:rsidRDefault="00F614FA" w:rsidP="00C621D3">
            <w:pPr>
              <w:jc w:val="center"/>
              <w:rPr>
                <w:rFonts w:ascii="Calibri" w:hAnsi="Calibri"/>
                <w:i/>
                <w:iCs/>
                <w:color w:val="FF0000"/>
                <w:sz w:val="20"/>
              </w:rPr>
            </w:pPr>
          </w:p>
        </w:tc>
      </w:tr>
      <w:tr w:rsidR="00F614FA" w:rsidRPr="00B8360E" w14:paraId="4EE115F0" w14:textId="77777777" w:rsidTr="00C621D3">
        <w:tc>
          <w:tcPr>
            <w:tcW w:w="1434" w:type="pct"/>
            <w:gridSpan w:val="2"/>
            <w:tcBorders>
              <w:bottom w:val="single" w:sz="4" w:space="0" w:color="auto"/>
            </w:tcBorders>
          </w:tcPr>
          <w:p w14:paraId="6D3BAC3A" w14:textId="77777777" w:rsidR="00F614FA" w:rsidRPr="00B8360E" w:rsidRDefault="00F614FA" w:rsidP="00C621D3">
            <w:pPr>
              <w:rPr>
                <w:rFonts w:ascii="Calibri" w:hAnsi="Calibri"/>
                <w:sz w:val="20"/>
              </w:rPr>
            </w:pPr>
            <w:r w:rsidRPr="005651F6">
              <w:rPr>
                <w:rFonts w:ascii="Calibri" w:hAnsi="Calibri"/>
                <w:sz w:val="20"/>
              </w:rPr>
              <w:t>Nome e cognome</w:t>
            </w:r>
          </w:p>
        </w:tc>
        <w:tc>
          <w:tcPr>
            <w:tcW w:w="3566" w:type="pct"/>
            <w:gridSpan w:val="6"/>
            <w:tcBorders>
              <w:bottom w:val="single" w:sz="4" w:space="0" w:color="auto"/>
            </w:tcBorders>
          </w:tcPr>
          <w:p w14:paraId="254B2542" w14:textId="2BD449DB" w:rsidR="00F614FA" w:rsidRPr="00B8360E" w:rsidRDefault="0067611F" w:rsidP="00C621D3">
            <w:pPr>
              <w:jc w:val="center"/>
              <w:rPr>
                <w:rFonts w:ascii="Calibri" w:hAnsi="Calibri"/>
                <w:sz w:val="20"/>
              </w:rPr>
            </w:pPr>
            <w:r>
              <w:rPr>
                <w:rFonts w:ascii="Calibri" w:hAnsi="Calibri"/>
                <w:sz w:val="20"/>
              </w:rPr>
              <w:t>Ester Pantaleo</w:t>
            </w:r>
          </w:p>
        </w:tc>
      </w:tr>
      <w:tr w:rsidR="00F614FA" w:rsidRPr="00B8360E" w14:paraId="68716A5D" w14:textId="77777777" w:rsidTr="00C621D3">
        <w:tc>
          <w:tcPr>
            <w:tcW w:w="1434" w:type="pct"/>
            <w:gridSpan w:val="2"/>
            <w:tcBorders>
              <w:bottom w:val="single" w:sz="4" w:space="0" w:color="auto"/>
            </w:tcBorders>
          </w:tcPr>
          <w:p w14:paraId="2C138489" w14:textId="77777777" w:rsidR="00F614FA" w:rsidRPr="00B8360E" w:rsidRDefault="00F614FA" w:rsidP="00C621D3">
            <w:pPr>
              <w:rPr>
                <w:rFonts w:ascii="Calibri" w:hAnsi="Calibri"/>
                <w:sz w:val="20"/>
              </w:rPr>
            </w:pPr>
            <w:r w:rsidRPr="005651F6">
              <w:rPr>
                <w:rFonts w:ascii="Calibri" w:hAnsi="Calibri"/>
                <w:sz w:val="20"/>
              </w:rPr>
              <w:t>Indirizzo mail</w:t>
            </w:r>
          </w:p>
        </w:tc>
        <w:tc>
          <w:tcPr>
            <w:tcW w:w="3566" w:type="pct"/>
            <w:gridSpan w:val="6"/>
            <w:tcBorders>
              <w:bottom w:val="single" w:sz="4" w:space="0" w:color="auto"/>
            </w:tcBorders>
          </w:tcPr>
          <w:p w14:paraId="03D04846" w14:textId="762D53DC" w:rsidR="00F614FA" w:rsidRPr="00B8360E" w:rsidRDefault="0067611F" w:rsidP="00C621D3">
            <w:pPr>
              <w:jc w:val="center"/>
              <w:rPr>
                <w:rFonts w:ascii="Calibri" w:hAnsi="Calibri"/>
                <w:sz w:val="20"/>
              </w:rPr>
            </w:pPr>
            <w:r>
              <w:rPr>
                <w:rFonts w:ascii="Calibri" w:hAnsi="Calibri"/>
                <w:sz w:val="20"/>
              </w:rPr>
              <w:t>ester.pantaleo@uniba.it</w:t>
            </w:r>
          </w:p>
        </w:tc>
      </w:tr>
      <w:tr w:rsidR="00F614FA" w:rsidRPr="00B8360E" w14:paraId="15863761" w14:textId="77777777" w:rsidTr="00C621D3">
        <w:tc>
          <w:tcPr>
            <w:tcW w:w="1434" w:type="pct"/>
            <w:gridSpan w:val="2"/>
            <w:tcBorders>
              <w:bottom w:val="single" w:sz="4" w:space="0" w:color="auto"/>
            </w:tcBorders>
          </w:tcPr>
          <w:p w14:paraId="620A4FD2" w14:textId="77777777" w:rsidR="00F614FA" w:rsidRPr="00B8360E" w:rsidRDefault="00F614FA" w:rsidP="00C621D3">
            <w:pPr>
              <w:rPr>
                <w:rFonts w:ascii="Calibri" w:hAnsi="Calibri"/>
                <w:sz w:val="20"/>
              </w:rPr>
            </w:pPr>
            <w:r w:rsidRPr="005651F6">
              <w:rPr>
                <w:rFonts w:ascii="Calibri" w:hAnsi="Calibri"/>
                <w:sz w:val="20"/>
              </w:rPr>
              <w:t>Telefono</w:t>
            </w:r>
          </w:p>
        </w:tc>
        <w:tc>
          <w:tcPr>
            <w:tcW w:w="3566" w:type="pct"/>
            <w:gridSpan w:val="6"/>
            <w:tcBorders>
              <w:bottom w:val="single" w:sz="4" w:space="0" w:color="auto"/>
            </w:tcBorders>
          </w:tcPr>
          <w:p w14:paraId="40A5038E" w14:textId="215D9672" w:rsidR="00F614FA" w:rsidRPr="00B8360E" w:rsidRDefault="006D7E02" w:rsidP="00C621D3">
            <w:pPr>
              <w:jc w:val="center"/>
              <w:rPr>
                <w:rFonts w:ascii="Calibri" w:hAnsi="Calibri"/>
                <w:sz w:val="20"/>
              </w:rPr>
            </w:pPr>
            <w:r>
              <w:rPr>
                <w:rFonts w:ascii="Calibri" w:hAnsi="Calibri"/>
                <w:sz w:val="20"/>
              </w:rPr>
              <w:t xml:space="preserve">+39 </w:t>
            </w:r>
            <w:r w:rsidR="0067611F">
              <w:rPr>
                <w:rFonts w:ascii="Calibri" w:hAnsi="Calibri"/>
                <w:sz w:val="20"/>
              </w:rPr>
              <w:t>080 544 2391</w:t>
            </w:r>
          </w:p>
        </w:tc>
      </w:tr>
      <w:tr w:rsidR="00F614FA" w:rsidRPr="00B8360E" w14:paraId="0D8C1AE5" w14:textId="77777777" w:rsidTr="00C621D3">
        <w:tc>
          <w:tcPr>
            <w:tcW w:w="1434" w:type="pct"/>
            <w:gridSpan w:val="2"/>
            <w:tcBorders>
              <w:bottom w:val="single" w:sz="4" w:space="0" w:color="auto"/>
            </w:tcBorders>
          </w:tcPr>
          <w:p w14:paraId="59074114" w14:textId="77777777" w:rsidR="00F614FA" w:rsidRPr="005651F6" w:rsidRDefault="00F614FA" w:rsidP="00C621D3">
            <w:pPr>
              <w:rPr>
                <w:rFonts w:ascii="Calibri" w:hAnsi="Calibri"/>
                <w:sz w:val="20"/>
              </w:rPr>
            </w:pPr>
            <w:r>
              <w:rPr>
                <w:rFonts w:ascii="Calibri" w:hAnsi="Calibri"/>
                <w:sz w:val="20"/>
              </w:rPr>
              <w:t>Sede</w:t>
            </w:r>
          </w:p>
        </w:tc>
        <w:tc>
          <w:tcPr>
            <w:tcW w:w="3566" w:type="pct"/>
            <w:gridSpan w:val="6"/>
            <w:tcBorders>
              <w:bottom w:val="single" w:sz="4" w:space="0" w:color="auto"/>
            </w:tcBorders>
          </w:tcPr>
          <w:p w14:paraId="065888FE" w14:textId="3D537E3B" w:rsidR="00F614FA" w:rsidRPr="0067611F" w:rsidRDefault="0067611F" w:rsidP="00C621D3">
            <w:pPr>
              <w:jc w:val="center"/>
              <w:rPr>
                <w:rFonts w:ascii="Calibri" w:hAnsi="Calibri"/>
                <w:color w:val="FF0000"/>
                <w:sz w:val="20"/>
              </w:rPr>
            </w:pPr>
            <w:r>
              <w:rPr>
                <w:rFonts w:ascii="Calibri" w:hAnsi="Calibri"/>
                <w:color w:val="000000" w:themeColor="text1"/>
                <w:sz w:val="20"/>
              </w:rPr>
              <w:t xml:space="preserve">Stanza 107 (I piano) – Dipartimento </w:t>
            </w:r>
            <w:proofErr w:type="spellStart"/>
            <w:r>
              <w:rPr>
                <w:rFonts w:ascii="Calibri" w:hAnsi="Calibri"/>
                <w:color w:val="000000" w:themeColor="text1"/>
                <w:sz w:val="20"/>
              </w:rPr>
              <w:t>Interateneo</w:t>
            </w:r>
            <w:proofErr w:type="spellEnd"/>
            <w:r>
              <w:rPr>
                <w:rFonts w:ascii="Calibri" w:hAnsi="Calibri"/>
                <w:color w:val="000000" w:themeColor="text1"/>
                <w:sz w:val="20"/>
              </w:rPr>
              <w:t xml:space="preserve"> di Fisica - </w:t>
            </w:r>
            <w:r w:rsidRPr="0067611F">
              <w:rPr>
                <w:rFonts w:ascii="Calibri" w:hAnsi="Calibri"/>
                <w:color w:val="000000" w:themeColor="text1"/>
                <w:sz w:val="20"/>
              </w:rPr>
              <w:t>via Amendola 173 - 70125 Bari</w:t>
            </w:r>
          </w:p>
        </w:tc>
      </w:tr>
      <w:tr w:rsidR="00F614FA" w:rsidRPr="00B8360E" w14:paraId="454598BA" w14:textId="77777777" w:rsidTr="00C621D3">
        <w:tc>
          <w:tcPr>
            <w:tcW w:w="1434" w:type="pct"/>
            <w:gridSpan w:val="2"/>
            <w:tcBorders>
              <w:bottom w:val="single" w:sz="4" w:space="0" w:color="auto"/>
            </w:tcBorders>
          </w:tcPr>
          <w:p w14:paraId="52F07385" w14:textId="77777777" w:rsidR="00F614FA" w:rsidRPr="005651F6" w:rsidRDefault="00F614FA" w:rsidP="00C621D3">
            <w:pPr>
              <w:rPr>
                <w:rFonts w:ascii="Calibri" w:hAnsi="Calibri"/>
                <w:sz w:val="20"/>
              </w:rPr>
            </w:pPr>
            <w:r>
              <w:rPr>
                <w:rFonts w:ascii="Calibri" w:hAnsi="Calibri"/>
                <w:sz w:val="20"/>
              </w:rPr>
              <w:t>Sede virtuale</w:t>
            </w:r>
          </w:p>
        </w:tc>
        <w:tc>
          <w:tcPr>
            <w:tcW w:w="3566" w:type="pct"/>
            <w:gridSpan w:val="6"/>
            <w:tcBorders>
              <w:bottom w:val="single" w:sz="4" w:space="0" w:color="auto"/>
            </w:tcBorders>
          </w:tcPr>
          <w:p w14:paraId="6D8C9539" w14:textId="77777777" w:rsidR="00F614FA" w:rsidRPr="000E2341" w:rsidRDefault="00F614FA" w:rsidP="00C621D3">
            <w:pPr>
              <w:jc w:val="center"/>
              <w:rPr>
                <w:rFonts w:ascii="Calibri" w:hAnsi="Calibri"/>
                <w:i/>
                <w:iCs/>
                <w:color w:val="FF0000"/>
                <w:sz w:val="20"/>
              </w:rPr>
            </w:pPr>
          </w:p>
        </w:tc>
      </w:tr>
      <w:tr w:rsidR="00F614FA" w:rsidRPr="00B8360E" w14:paraId="5DD8D522" w14:textId="77777777" w:rsidTr="00C621D3">
        <w:tc>
          <w:tcPr>
            <w:tcW w:w="1434" w:type="pct"/>
            <w:gridSpan w:val="2"/>
            <w:tcBorders>
              <w:bottom w:val="single" w:sz="4" w:space="0" w:color="auto"/>
            </w:tcBorders>
          </w:tcPr>
          <w:p w14:paraId="1A00FC80" w14:textId="77777777" w:rsidR="00F614FA" w:rsidRPr="00B8360E" w:rsidRDefault="00F614FA" w:rsidP="00C621D3">
            <w:pPr>
              <w:rPr>
                <w:rFonts w:ascii="Calibri" w:hAnsi="Calibri"/>
                <w:sz w:val="20"/>
              </w:rPr>
            </w:pPr>
            <w:r w:rsidRPr="005651F6">
              <w:rPr>
                <w:rFonts w:ascii="Calibri" w:hAnsi="Calibri"/>
                <w:sz w:val="20"/>
              </w:rPr>
              <w:t>Ricevimento</w:t>
            </w:r>
            <w:r>
              <w:rPr>
                <w:rFonts w:ascii="Calibri" w:hAnsi="Calibri"/>
                <w:sz w:val="20"/>
              </w:rPr>
              <w:t xml:space="preserve"> (giorni, orari e modalità)</w:t>
            </w:r>
          </w:p>
        </w:tc>
        <w:tc>
          <w:tcPr>
            <w:tcW w:w="3566" w:type="pct"/>
            <w:gridSpan w:val="6"/>
            <w:tcBorders>
              <w:bottom w:val="single" w:sz="4" w:space="0" w:color="auto"/>
            </w:tcBorders>
          </w:tcPr>
          <w:p w14:paraId="32E387AD" w14:textId="55B13F75" w:rsidR="00F614FA" w:rsidRPr="00B8360E" w:rsidRDefault="0067611F" w:rsidP="00C621D3">
            <w:pPr>
              <w:jc w:val="center"/>
              <w:rPr>
                <w:rFonts w:ascii="Calibri" w:hAnsi="Calibri"/>
                <w:sz w:val="20"/>
              </w:rPr>
            </w:pPr>
            <w:r>
              <w:rPr>
                <w:rFonts w:ascii="Calibri" w:hAnsi="Calibri"/>
                <w:sz w:val="20"/>
              </w:rPr>
              <w:t>Il martedì dalle 12 alle 13 in studio o da remoto su appuntamento (via email)</w:t>
            </w:r>
          </w:p>
        </w:tc>
      </w:tr>
      <w:tr w:rsidR="00F614FA" w:rsidRPr="00B8360E" w14:paraId="31135AA4" w14:textId="77777777" w:rsidTr="00C621D3">
        <w:tc>
          <w:tcPr>
            <w:tcW w:w="1434" w:type="pct"/>
            <w:gridSpan w:val="2"/>
            <w:tcBorders>
              <w:top w:val="single" w:sz="4" w:space="0" w:color="auto"/>
              <w:left w:val="nil"/>
              <w:bottom w:val="single" w:sz="4" w:space="0" w:color="auto"/>
              <w:right w:val="nil"/>
            </w:tcBorders>
          </w:tcPr>
          <w:p w14:paraId="627558A9" w14:textId="77777777" w:rsidR="00F614FA" w:rsidRPr="00B8360E" w:rsidRDefault="00F614FA" w:rsidP="00C621D3">
            <w:pPr>
              <w:rPr>
                <w:rFonts w:ascii="Calibri" w:hAnsi="Calibri"/>
                <w:sz w:val="20"/>
              </w:rPr>
            </w:pPr>
          </w:p>
        </w:tc>
        <w:tc>
          <w:tcPr>
            <w:tcW w:w="1458" w:type="pct"/>
            <w:gridSpan w:val="2"/>
            <w:tcBorders>
              <w:top w:val="single" w:sz="4" w:space="0" w:color="auto"/>
              <w:left w:val="nil"/>
              <w:bottom w:val="single" w:sz="4" w:space="0" w:color="auto"/>
              <w:right w:val="nil"/>
            </w:tcBorders>
          </w:tcPr>
          <w:p w14:paraId="4AD72708" w14:textId="77777777" w:rsidR="00F614FA" w:rsidRPr="00B8360E" w:rsidRDefault="00F614FA" w:rsidP="00C621D3">
            <w:pPr>
              <w:jc w:val="center"/>
              <w:rPr>
                <w:rFonts w:ascii="Calibri" w:hAnsi="Calibri"/>
                <w:sz w:val="20"/>
              </w:rPr>
            </w:pPr>
          </w:p>
        </w:tc>
        <w:tc>
          <w:tcPr>
            <w:tcW w:w="1672" w:type="pct"/>
            <w:gridSpan w:val="3"/>
            <w:tcBorders>
              <w:top w:val="single" w:sz="4" w:space="0" w:color="auto"/>
              <w:left w:val="nil"/>
              <w:bottom w:val="single" w:sz="4" w:space="0" w:color="auto"/>
              <w:right w:val="nil"/>
            </w:tcBorders>
          </w:tcPr>
          <w:p w14:paraId="3B013D5E" w14:textId="77777777" w:rsidR="00F614FA" w:rsidRPr="00B8360E" w:rsidRDefault="00F614FA" w:rsidP="00C621D3">
            <w:pPr>
              <w:jc w:val="center"/>
              <w:rPr>
                <w:rFonts w:ascii="Calibri" w:hAnsi="Calibri"/>
                <w:sz w:val="20"/>
              </w:rPr>
            </w:pPr>
          </w:p>
        </w:tc>
        <w:tc>
          <w:tcPr>
            <w:tcW w:w="436" w:type="pct"/>
            <w:tcBorders>
              <w:top w:val="single" w:sz="4" w:space="0" w:color="auto"/>
              <w:left w:val="nil"/>
              <w:bottom w:val="single" w:sz="4" w:space="0" w:color="auto"/>
              <w:right w:val="nil"/>
            </w:tcBorders>
          </w:tcPr>
          <w:p w14:paraId="399C025C" w14:textId="77777777" w:rsidR="00F614FA" w:rsidRPr="00B8360E" w:rsidRDefault="00F614FA" w:rsidP="00C621D3">
            <w:pPr>
              <w:jc w:val="center"/>
              <w:rPr>
                <w:rFonts w:ascii="Calibri" w:hAnsi="Calibri"/>
                <w:sz w:val="20"/>
              </w:rPr>
            </w:pPr>
          </w:p>
        </w:tc>
      </w:tr>
      <w:tr w:rsidR="00F614FA" w:rsidRPr="00B8360E" w14:paraId="7B346ECF" w14:textId="77777777" w:rsidTr="00C621D3">
        <w:trPr>
          <w:trHeight w:val="70"/>
        </w:trPr>
        <w:tc>
          <w:tcPr>
            <w:tcW w:w="1434" w:type="pct"/>
            <w:gridSpan w:val="2"/>
            <w:tcBorders>
              <w:top w:val="single" w:sz="4" w:space="0" w:color="auto"/>
            </w:tcBorders>
            <w:shd w:val="clear" w:color="auto" w:fill="B2A1C7"/>
          </w:tcPr>
          <w:p w14:paraId="4E89098A" w14:textId="77777777" w:rsidR="00F614FA" w:rsidRPr="006E02A8" w:rsidRDefault="00F614FA" w:rsidP="00C621D3">
            <w:pPr>
              <w:rPr>
                <w:rFonts w:ascii="Calibri" w:hAnsi="Calibri"/>
                <w:b/>
                <w:i/>
                <w:iCs/>
                <w:sz w:val="20"/>
              </w:rPr>
            </w:pPr>
            <w:proofErr w:type="spellStart"/>
            <w:r w:rsidRPr="006E02A8">
              <w:rPr>
                <w:rFonts w:ascii="Calibri" w:hAnsi="Calibri"/>
                <w:b/>
                <w:i/>
                <w:iCs/>
                <w:sz w:val="20"/>
              </w:rPr>
              <w:t>Syllabus</w:t>
            </w:r>
            <w:proofErr w:type="spellEnd"/>
          </w:p>
        </w:tc>
        <w:tc>
          <w:tcPr>
            <w:tcW w:w="3566" w:type="pct"/>
            <w:gridSpan w:val="6"/>
            <w:tcBorders>
              <w:top w:val="single" w:sz="4" w:space="0" w:color="auto"/>
            </w:tcBorders>
          </w:tcPr>
          <w:p w14:paraId="7A3FC34E" w14:textId="77777777" w:rsidR="00F614FA" w:rsidRPr="00B8360E" w:rsidRDefault="00F614FA" w:rsidP="00C621D3">
            <w:pPr>
              <w:rPr>
                <w:rFonts w:ascii="Calibri" w:hAnsi="Calibri"/>
                <w:sz w:val="20"/>
              </w:rPr>
            </w:pPr>
          </w:p>
        </w:tc>
      </w:tr>
      <w:tr w:rsidR="00F614FA" w:rsidRPr="00B8360E" w14:paraId="24BF9825" w14:textId="77777777" w:rsidTr="00C621D3">
        <w:trPr>
          <w:trHeight w:val="70"/>
        </w:trPr>
        <w:tc>
          <w:tcPr>
            <w:tcW w:w="1434" w:type="pct"/>
            <w:gridSpan w:val="2"/>
            <w:tcBorders>
              <w:top w:val="single" w:sz="4" w:space="0" w:color="auto"/>
            </w:tcBorders>
            <w:shd w:val="clear" w:color="auto" w:fill="auto"/>
          </w:tcPr>
          <w:p w14:paraId="258BF58F" w14:textId="77777777" w:rsidR="00F614FA" w:rsidRPr="0083337E" w:rsidRDefault="00F614FA" w:rsidP="00C621D3">
            <w:pPr>
              <w:rPr>
                <w:rFonts w:ascii="Calibri" w:hAnsi="Calibri"/>
                <w:b/>
                <w:bCs/>
                <w:sz w:val="20"/>
              </w:rPr>
            </w:pPr>
            <w:r w:rsidRPr="0083337E">
              <w:rPr>
                <w:rFonts w:ascii="Calibri" w:eastAsia="MS ??" w:hAnsi="Calibri" w:cs="Calibri"/>
                <w:b/>
                <w:bCs/>
                <w:sz w:val="20"/>
              </w:rPr>
              <w:t>Obiettivi formativi</w:t>
            </w:r>
          </w:p>
        </w:tc>
        <w:tc>
          <w:tcPr>
            <w:tcW w:w="3566" w:type="pct"/>
            <w:gridSpan w:val="6"/>
            <w:tcBorders>
              <w:top w:val="single" w:sz="4" w:space="0" w:color="auto"/>
            </w:tcBorders>
            <w:shd w:val="clear" w:color="auto" w:fill="auto"/>
          </w:tcPr>
          <w:p w14:paraId="7DD1BEA2" w14:textId="77777777" w:rsidR="00A01E3F" w:rsidRDefault="00A01E3F" w:rsidP="00C621D3">
            <w:pPr>
              <w:rPr>
                <w:rFonts w:ascii="Calibri" w:hAnsi="Calibri"/>
                <w:sz w:val="20"/>
              </w:rPr>
            </w:pPr>
          </w:p>
          <w:p w14:paraId="0143F8B6" w14:textId="43786BF0" w:rsidR="0067611F" w:rsidRDefault="0067611F" w:rsidP="00C621D3">
            <w:pPr>
              <w:rPr>
                <w:rFonts w:ascii="Calibri" w:hAnsi="Calibri"/>
                <w:sz w:val="20"/>
              </w:rPr>
            </w:pPr>
            <w:r w:rsidRPr="0067611F">
              <w:rPr>
                <w:rFonts w:ascii="Calibri" w:hAnsi="Calibri"/>
                <w:sz w:val="20"/>
              </w:rPr>
              <w:t xml:space="preserve">• Comprensione dei contenuti fondamentali della fisica classica </w:t>
            </w:r>
          </w:p>
          <w:p w14:paraId="1E032FA6" w14:textId="77777777" w:rsidR="0067611F" w:rsidRDefault="0067611F" w:rsidP="00C621D3">
            <w:pPr>
              <w:rPr>
                <w:rFonts w:ascii="Calibri" w:hAnsi="Calibri"/>
                <w:sz w:val="20"/>
              </w:rPr>
            </w:pPr>
            <w:r w:rsidRPr="0067611F">
              <w:rPr>
                <w:rFonts w:ascii="Calibri" w:hAnsi="Calibri"/>
                <w:sz w:val="20"/>
              </w:rPr>
              <w:t xml:space="preserve">• Risoluzione di applicazioni e problemi </w:t>
            </w:r>
          </w:p>
          <w:p w14:paraId="0B807299" w14:textId="77777777" w:rsidR="0067611F" w:rsidRDefault="0067611F" w:rsidP="00C621D3">
            <w:pPr>
              <w:rPr>
                <w:rFonts w:ascii="Calibri" w:hAnsi="Calibri"/>
                <w:sz w:val="20"/>
              </w:rPr>
            </w:pPr>
            <w:r w:rsidRPr="0067611F">
              <w:rPr>
                <w:rFonts w:ascii="Calibri" w:hAnsi="Calibri"/>
                <w:sz w:val="20"/>
              </w:rPr>
              <w:t xml:space="preserve">• Utilizzo della terminologia specifica </w:t>
            </w:r>
          </w:p>
          <w:p w14:paraId="6648961F" w14:textId="77777777" w:rsidR="00F614FA" w:rsidRDefault="0067611F" w:rsidP="00C621D3">
            <w:pPr>
              <w:rPr>
                <w:rFonts w:ascii="Calibri" w:hAnsi="Calibri"/>
                <w:sz w:val="20"/>
              </w:rPr>
            </w:pPr>
            <w:r w:rsidRPr="0067611F">
              <w:rPr>
                <w:rFonts w:ascii="Calibri" w:hAnsi="Calibri"/>
                <w:sz w:val="20"/>
              </w:rPr>
              <w:t>• Rielaborazione ed esposizione dei contenuti in modo autonomo</w:t>
            </w:r>
          </w:p>
          <w:p w14:paraId="05583A42" w14:textId="7B47C5E9" w:rsidR="00A01E3F" w:rsidRPr="00B8360E" w:rsidRDefault="00A01E3F" w:rsidP="00C621D3">
            <w:pPr>
              <w:rPr>
                <w:rFonts w:ascii="Calibri" w:hAnsi="Calibri"/>
                <w:sz w:val="20"/>
              </w:rPr>
            </w:pPr>
          </w:p>
        </w:tc>
      </w:tr>
      <w:tr w:rsidR="00F614FA" w:rsidRPr="00B8360E" w14:paraId="6B0DCC06" w14:textId="77777777" w:rsidTr="00C621D3">
        <w:trPr>
          <w:trHeight w:val="70"/>
        </w:trPr>
        <w:tc>
          <w:tcPr>
            <w:tcW w:w="1434" w:type="pct"/>
            <w:gridSpan w:val="2"/>
            <w:shd w:val="clear" w:color="auto" w:fill="FFFFFF"/>
          </w:tcPr>
          <w:p w14:paraId="653C96AF" w14:textId="77777777" w:rsidR="00F614FA" w:rsidRPr="0083337E" w:rsidRDefault="00F614FA" w:rsidP="00C621D3">
            <w:pPr>
              <w:rPr>
                <w:rFonts w:ascii="Calibri" w:hAnsi="Calibri"/>
                <w:b/>
                <w:bCs/>
                <w:sz w:val="20"/>
              </w:rPr>
            </w:pPr>
            <w:r w:rsidRPr="0083337E">
              <w:rPr>
                <w:rFonts w:ascii="Calibri" w:hAnsi="Calibri"/>
                <w:b/>
                <w:bCs/>
                <w:sz w:val="20"/>
              </w:rPr>
              <w:t>Prerequisiti</w:t>
            </w:r>
          </w:p>
        </w:tc>
        <w:tc>
          <w:tcPr>
            <w:tcW w:w="3566" w:type="pct"/>
            <w:gridSpan w:val="6"/>
            <w:tcBorders>
              <w:top w:val="nil"/>
              <w:bottom w:val="nil"/>
              <w:right w:val="single" w:sz="4" w:space="0" w:color="auto"/>
            </w:tcBorders>
          </w:tcPr>
          <w:p w14:paraId="2B50BF96" w14:textId="77777777" w:rsidR="00A01E3F" w:rsidRDefault="00A01E3F" w:rsidP="00C621D3">
            <w:pPr>
              <w:rPr>
                <w:rFonts w:ascii="Calibri" w:hAnsi="Calibri"/>
                <w:color w:val="000000" w:themeColor="text1"/>
                <w:sz w:val="20"/>
              </w:rPr>
            </w:pPr>
          </w:p>
          <w:p w14:paraId="376CDED1" w14:textId="4AA15BEF" w:rsidR="0067611F" w:rsidRPr="00A01E3F" w:rsidRDefault="0067611F" w:rsidP="00C621D3">
            <w:pPr>
              <w:rPr>
                <w:rFonts w:ascii="Calibri" w:hAnsi="Calibri"/>
                <w:color w:val="000000" w:themeColor="text1"/>
                <w:sz w:val="20"/>
              </w:rPr>
            </w:pPr>
            <w:r w:rsidRPr="00A01E3F">
              <w:rPr>
                <w:rFonts w:ascii="Calibri" w:hAnsi="Calibri"/>
                <w:color w:val="000000" w:themeColor="text1"/>
                <w:sz w:val="20"/>
              </w:rPr>
              <w:t xml:space="preserve">Le seguenti conoscenze preliminari facilitano ed accelerano la comprensione degli argomenti dell’insegnamento:  </w:t>
            </w:r>
          </w:p>
          <w:p w14:paraId="0C7FBA55" w14:textId="77777777" w:rsidR="0067611F" w:rsidRPr="00A01E3F" w:rsidRDefault="0067611F" w:rsidP="00C621D3">
            <w:pPr>
              <w:rPr>
                <w:rFonts w:ascii="Calibri" w:hAnsi="Calibri"/>
                <w:color w:val="000000" w:themeColor="text1"/>
                <w:sz w:val="20"/>
              </w:rPr>
            </w:pPr>
            <w:r w:rsidRPr="00A01E3F">
              <w:rPr>
                <w:rFonts w:ascii="Calibri" w:hAnsi="Calibri"/>
                <w:color w:val="000000" w:themeColor="text1"/>
                <w:sz w:val="20"/>
              </w:rPr>
              <w:t xml:space="preserve">• Calcolo algebrico elementare  </w:t>
            </w:r>
          </w:p>
          <w:p w14:paraId="1A6587D3" w14:textId="77777777" w:rsidR="0067611F" w:rsidRPr="00A01E3F" w:rsidRDefault="0067611F" w:rsidP="00C621D3">
            <w:pPr>
              <w:rPr>
                <w:rFonts w:ascii="Calibri" w:hAnsi="Calibri"/>
                <w:color w:val="000000" w:themeColor="text1"/>
                <w:sz w:val="20"/>
              </w:rPr>
            </w:pPr>
            <w:r w:rsidRPr="00A01E3F">
              <w:rPr>
                <w:rFonts w:ascii="Calibri" w:hAnsi="Calibri"/>
                <w:color w:val="000000" w:themeColor="text1"/>
                <w:sz w:val="20"/>
              </w:rPr>
              <w:t xml:space="preserve">• Concetti base di geometria analitica (retta circonferenza, parabola, iperbole) e trigonometria  </w:t>
            </w:r>
          </w:p>
          <w:p w14:paraId="74BC980A" w14:textId="77777777" w:rsidR="0067611F" w:rsidRPr="00A01E3F" w:rsidRDefault="0067611F" w:rsidP="00C621D3">
            <w:pPr>
              <w:rPr>
                <w:rFonts w:ascii="Calibri" w:hAnsi="Calibri"/>
                <w:color w:val="000000" w:themeColor="text1"/>
                <w:sz w:val="20"/>
              </w:rPr>
            </w:pPr>
            <w:r w:rsidRPr="00A01E3F">
              <w:rPr>
                <w:rFonts w:ascii="Calibri" w:hAnsi="Calibri"/>
                <w:color w:val="000000" w:themeColor="text1"/>
                <w:sz w:val="20"/>
              </w:rPr>
              <w:t xml:space="preserve">• Nozioni elementari di calcolo differenziale e integrale </w:t>
            </w:r>
          </w:p>
          <w:p w14:paraId="50D982B6" w14:textId="77777777" w:rsidR="00F614FA" w:rsidRDefault="0067611F" w:rsidP="00C621D3">
            <w:pPr>
              <w:rPr>
                <w:rFonts w:ascii="Calibri" w:hAnsi="Calibri"/>
                <w:color w:val="000000" w:themeColor="text1"/>
                <w:sz w:val="20"/>
              </w:rPr>
            </w:pPr>
            <w:r w:rsidRPr="00A01E3F">
              <w:rPr>
                <w:rFonts w:ascii="Calibri" w:hAnsi="Calibri"/>
                <w:color w:val="000000" w:themeColor="text1"/>
                <w:sz w:val="20"/>
              </w:rPr>
              <w:t>Tali conoscenze sono da ritenersi indispensabili.</w:t>
            </w:r>
          </w:p>
          <w:p w14:paraId="606DB035" w14:textId="0221A269" w:rsidR="00A01E3F" w:rsidRPr="00820579" w:rsidRDefault="00A01E3F" w:rsidP="00C621D3">
            <w:pPr>
              <w:rPr>
                <w:rFonts w:ascii="Calibri" w:hAnsi="Calibri"/>
                <w:i/>
                <w:iCs/>
                <w:color w:val="FF0000"/>
                <w:sz w:val="20"/>
              </w:rPr>
            </w:pPr>
          </w:p>
        </w:tc>
      </w:tr>
      <w:tr w:rsidR="00F614FA" w:rsidRPr="00B8360E" w14:paraId="65C370E4" w14:textId="77777777" w:rsidTr="00C621D3">
        <w:trPr>
          <w:trHeight w:val="70"/>
        </w:trPr>
        <w:tc>
          <w:tcPr>
            <w:tcW w:w="1434" w:type="pct"/>
            <w:gridSpan w:val="2"/>
            <w:tcBorders>
              <w:top w:val="single" w:sz="4" w:space="0" w:color="auto"/>
            </w:tcBorders>
            <w:shd w:val="clear" w:color="auto" w:fill="auto"/>
          </w:tcPr>
          <w:p w14:paraId="0B58FC2B" w14:textId="77777777" w:rsidR="00F614FA" w:rsidRPr="006E02A8" w:rsidRDefault="00F614FA" w:rsidP="00C621D3">
            <w:pPr>
              <w:rPr>
                <w:rFonts w:ascii="Calibri" w:hAnsi="Calibri"/>
                <w:b/>
                <w:bCs/>
                <w:sz w:val="20"/>
              </w:rPr>
            </w:pPr>
            <w:r w:rsidRPr="006E02A8">
              <w:rPr>
                <w:rFonts w:ascii="Calibri" w:hAnsi="Calibri"/>
                <w:b/>
                <w:bCs/>
                <w:sz w:val="20"/>
              </w:rPr>
              <w:t>Contenuti di insegnamento (Programma)</w:t>
            </w:r>
          </w:p>
        </w:tc>
        <w:tc>
          <w:tcPr>
            <w:tcW w:w="3566" w:type="pct"/>
            <w:gridSpan w:val="6"/>
            <w:tcBorders>
              <w:top w:val="single" w:sz="4" w:space="0" w:color="auto"/>
              <w:bottom w:val="single" w:sz="4" w:space="0" w:color="auto"/>
            </w:tcBorders>
          </w:tcPr>
          <w:p w14:paraId="5D852C20" w14:textId="77777777" w:rsidR="00A01E3F" w:rsidRDefault="00A01E3F" w:rsidP="00A01E3F">
            <w:pPr>
              <w:pStyle w:val="ListParagraph"/>
              <w:ind w:left="360"/>
              <w:rPr>
                <w:rFonts w:ascii="Calibri" w:hAnsi="Calibri"/>
                <w:color w:val="000000" w:themeColor="text1"/>
                <w:sz w:val="20"/>
              </w:rPr>
            </w:pPr>
          </w:p>
          <w:p w14:paraId="531D9E17" w14:textId="7AC31C54" w:rsidR="0067611F" w:rsidRPr="00463CB0" w:rsidRDefault="0067611F" w:rsidP="0067611F">
            <w:pPr>
              <w:pStyle w:val="ListParagraph"/>
              <w:numPr>
                <w:ilvl w:val="0"/>
                <w:numId w:val="14"/>
              </w:numPr>
              <w:rPr>
                <w:rFonts w:ascii="Calibri" w:hAnsi="Calibri"/>
                <w:color w:val="000000" w:themeColor="text1"/>
                <w:sz w:val="20"/>
              </w:rPr>
            </w:pPr>
            <w:r w:rsidRPr="00463CB0">
              <w:rPr>
                <w:rFonts w:ascii="Calibri" w:hAnsi="Calibri"/>
                <w:color w:val="000000" w:themeColor="text1"/>
                <w:sz w:val="20"/>
              </w:rPr>
              <w:t>Introduzione</w:t>
            </w:r>
            <w:r w:rsidR="00A01E3F">
              <w:rPr>
                <w:rFonts w:ascii="Calibri" w:hAnsi="Calibri"/>
                <w:color w:val="000000" w:themeColor="text1"/>
                <w:sz w:val="20"/>
              </w:rPr>
              <w:t>: richiami</w:t>
            </w:r>
            <w:r w:rsidRPr="00463CB0">
              <w:rPr>
                <w:rFonts w:ascii="Calibri" w:hAnsi="Calibri"/>
                <w:color w:val="000000" w:themeColor="text1"/>
                <w:sz w:val="20"/>
              </w:rPr>
              <w:t xml:space="preserve"> </w:t>
            </w:r>
          </w:p>
          <w:p w14:paraId="13A5F262" w14:textId="489C9794" w:rsidR="00A01E3F" w:rsidRDefault="00EE4E6A" w:rsidP="00A01E3F">
            <w:pPr>
              <w:ind w:left="360"/>
              <w:rPr>
                <w:rFonts w:ascii="Calibri" w:hAnsi="Calibri"/>
                <w:color w:val="000000" w:themeColor="text1"/>
                <w:sz w:val="20"/>
              </w:rPr>
            </w:pPr>
            <w:r w:rsidRPr="00463CB0">
              <w:rPr>
                <w:rFonts w:ascii="Calibri" w:hAnsi="Calibri"/>
                <w:color w:val="000000" w:themeColor="text1"/>
                <w:sz w:val="20"/>
              </w:rPr>
              <w:t>Grandezze e unità di misura.</w:t>
            </w:r>
            <w:r w:rsidR="0067611F" w:rsidRPr="00463CB0">
              <w:rPr>
                <w:rFonts w:ascii="Calibri" w:hAnsi="Calibri"/>
                <w:color w:val="000000" w:themeColor="text1"/>
                <w:sz w:val="20"/>
              </w:rPr>
              <w:t xml:space="preserve"> </w:t>
            </w:r>
            <w:r w:rsidRPr="00463CB0">
              <w:rPr>
                <w:rFonts w:ascii="Calibri" w:hAnsi="Calibri"/>
                <w:color w:val="000000" w:themeColor="text1"/>
                <w:sz w:val="20"/>
              </w:rPr>
              <w:t xml:space="preserve">Cifre significative. Richiami di matematica. Figure geometriche. Geometria analitica. Funzioni e grafici. Trigonometria. Derivate e integrali. </w:t>
            </w:r>
          </w:p>
          <w:p w14:paraId="7255DB60" w14:textId="4A62F8E0" w:rsidR="00A01E3F" w:rsidRDefault="00A01E3F" w:rsidP="00A01E3F">
            <w:pPr>
              <w:pStyle w:val="ListParagraph"/>
              <w:numPr>
                <w:ilvl w:val="0"/>
                <w:numId w:val="14"/>
              </w:numPr>
              <w:rPr>
                <w:rFonts w:ascii="Calibri" w:hAnsi="Calibri"/>
                <w:color w:val="000000" w:themeColor="text1"/>
                <w:sz w:val="20"/>
              </w:rPr>
            </w:pPr>
            <w:r>
              <w:rPr>
                <w:rFonts w:ascii="Calibri" w:hAnsi="Calibri"/>
                <w:color w:val="000000" w:themeColor="text1"/>
                <w:sz w:val="20"/>
              </w:rPr>
              <w:t>Introduzione: scalari e vettori</w:t>
            </w:r>
          </w:p>
          <w:p w14:paraId="5F336B91" w14:textId="3A6FE47B" w:rsidR="00A01E3F" w:rsidRPr="00A01E3F" w:rsidRDefault="00A01E3F" w:rsidP="00A01E3F">
            <w:pPr>
              <w:pStyle w:val="ListParagraph"/>
              <w:ind w:left="360"/>
              <w:rPr>
                <w:rFonts w:ascii="Calibri" w:hAnsi="Calibri"/>
                <w:color w:val="000000" w:themeColor="text1"/>
                <w:sz w:val="20"/>
              </w:rPr>
            </w:pPr>
            <w:r w:rsidRPr="00463CB0">
              <w:rPr>
                <w:rFonts w:ascii="Calibri" w:hAnsi="Calibri"/>
                <w:color w:val="000000" w:themeColor="text1"/>
                <w:sz w:val="20"/>
              </w:rPr>
              <w:t>Grandezze scalari e vettoriali.</w:t>
            </w:r>
          </w:p>
          <w:p w14:paraId="730F3AB3" w14:textId="6D5D444A" w:rsidR="00EE4E6A" w:rsidRPr="00463CB0" w:rsidRDefault="0067611F" w:rsidP="00EE4E6A">
            <w:pPr>
              <w:pStyle w:val="ListParagraph"/>
              <w:numPr>
                <w:ilvl w:val="0"/>
                <w:numId w:val="14"/>
              </w:numPr>
              <w:rPr>
                <w:rFonts w:ascii="Calibri" w:hAnsi="Calibri"/>
                <w:color w:val="000000" w:themeColor="text1"/>
                <w:sz w:val="20"/>
              </w:rPr>
            </w:pPr>
            <w:r w:rsidRPr="00463CB0">
              <w:rPr>
                <w:rFonts w:ascii="Calibri" w:hAnsi="Calibri"/>
                <w:color w:val="000000" w:themeColor="text1"/>
                <w:sz w:val="20"/>
              </w:rPr>
              <w:t xml:space="preserve">Cinematica </w:t>
            </w:r>
          </w:p>
          <w:p w14:paraId="1E7C5106" w14:textId="07A41108" w:rsidR="00EE4E6A" w:rsidRPr="00463CB0" w:rsidRDefault="00EE4E6A" w:rsidP="00EE4E6A">
            <w:pPr>
              <w:ind w:left="360"/>
              <w:rPr>
                <w:rFonts w:ascii="Calibri" w:hAnsi="Calibri"/>
                <w:color w:val="000000" w:themeColor="text1"/>
                <w:sz w:val="20"/>
              </w:rPr>
            </w:pPr>
            <w:r w:rsidRPr="00463CB0">
              <w:rPr>
                <w:rFonts w:ascii="Calibri" w:hAnsi="Calibri"/>
                <w:color w:val="000000" w:themeColor="text1"/>
                <w:sz w:val="20"/>
              </w:rPr>
              <w:t xml:space="preserve">Definizione di cinematica. Moto piano. </w:t>
            </w:r>
            <w:r w:rsidR="00C6111A" w:rsidRPr="00463CB0">
              <w:rPr>
                <w:rFonts w:ascii="Calibri" w:hAnsi="Calibri"/>
                <w:color w:val="000000" w:themeColor="text1"/>
                <w:sz w:val="20"/>
              </w:rPr>
              <w:t>Moto circolare uniforme.</w:t>
            </w:r>
          </w:p>
          <w:p w14:paraId="2192330F" w14:textId="03775B37" w:rsidR="00C6111A" w:rsidRPr="00463CB0" w:rsidRDefault="00C6111A" w:rsidP="0067611F">
            <w:pPr>
              <w:pStyle w:val="ListParagraph"/>
              <w:numPr>
                <w:ilvl w:val="0"/>
                <w:numId w:val="14"/>
              </w:numPr>
              <w:rPr>
                <w:rFonts w:ascii="Calibri" w:hAnsi="Calibri"/>
                <w:color w:val="000000" w:themeColor="text1"/>
                <w:sz w:val="20"/>
              </w:rPr>
            </w:pPr>
            <w:r w:rsidRPr="00463CB0">
              <w:rPr>
                <w:rFonts w:ascii="Calibri" w:hAnsi="Calibri"/>
                <w:color w:val="000000" w:themeColor="text1"/>
                <w:sz w:val="20"/>
              </w:rPr>
              <w:t>Dinamica</w:t>
            </w:r>
          </w:p>
          <w:p w14:paraId="6B5E9319" w14:textId="0220BDBA" w:rsidR="0067611F" w:rsidRPr="00463CB0" w:rsidRDefault="0067611F" w:rsidP="00C6111A">
            <w:pPr>
              <w:ind w:left="360"/>
              <w:rPr>
                <w:rFonts w:ascii="Calibri" w:hAnsi="Calibri"/>
                <w:color w:val="000000" w:themeColor="text1"/>
                <w:sz w:val="20"/>
              </w:rPr>
            </w:pPr>
            <w:r w:rsidRPr="00463CB0">
              <w:rPr>
                <w:rFonts w:ascii="Calibri" w:hAnsi="Calibri"/>
                <w:color w:val="000000" w:themeColor="text1"/>
                <w:sz w:val="20"/>
              </w:rPr>
              <w:t>Dinamica del punto materiale</w:t>
            </w:r>
            <w:r w:rsidR="00C6111A" w:rsidRPr="00463CB0">
              <w:rPr>
                <w:rFonts w:ascii="Calibri" w:hAnsi="Calibri"/>
                <w:color w:val="000000" w:themeColor="text1"/>
                <w:sz w:val="20"/>
              </w:rPr>
              <w:t>.</w:t>
            </w:r>
            <w:r w:rsidRPr="00463CB0">
              <w:rPr>
                <w:rFonts w:ascii="Calibri" w:hAnsi="Calibri"/>
                <w:color w:val="000000" w:themeColor="text1"/>
                <w:sz w:val="20"/>
              </w:rPr>
              <w:t xml:space="preserve"> Forza. </w:t>
            </w:r>
            <w:r w:rsidR="00C6111A" w:rsidRPr="00463CB0">
              <w:rPr>
                <w:rFonts w:ascii="Calibri" w:hAnsi="Calibri"/>
                <w:color w:val="000000" w:themeColor="text1"/>
                <w:sz w:val="20"/>
              </w:rPr>
              <w:t xml:space="preserve">Massa. </w:t>
            </w:r>
            <w:r w:rsidRPr="00463CB0">
              <w:rPr>
                <w:rFonts w:ascii="Calibri" w:hAnsi="Calibri"/>
                <w:color w:val="000000" w:themeColor="text1"/>
                <w:sz w:val="20"/>
              </w:rPr>
              <w:t xml:space="preserve">Le leggi di Newton e il loro significato. Applicazione a casi reali: forza peso, reazione vincolare, tensione di fili, forza elastica, forza d’attrito, forza centripeta. </w:t>
            </w:r>
          </w:p>
          <w:p w14:paraId="4611FA58" w14:textId="44B8E008" w:rsidR="00C6111A" w:rsidRPr="00463CB0" w:rsidRDefault="00C6111A" w:rsidP="00C6111A">
            <w:pPr>
              <w:pStyle w:val="ListParagraph"/>
              <w:numPr>
                <w:ilvl w:val="0"/>
                <w:numId w:val="14"/>
              </w:numPr>
              <w:rPr>
                <w:rFonts w:ascii="Calibri" w:hAnsi="Calibri"/>
                <w:color w:val="000000" w:themeColor="text1"/>
                <w:sz w:val="20"/>
              </w:rPr>
            </w:pPr>
            <w:r w:rsidRPr="00463CB0">
              <w:rPr>
                <w:rFonts w:ascii="Calibri" w:hAnsi="Calibri"/>
                <w:color w:val="000000" w:themeColor="text1"/>
                <w:sz w:val="20"/>
              </w:rPr>
              <w:lastRenderedPageBreak/>
              <w:t>Lavoro ed energia</w:t>
            </w:r>
          </w:p>
          <w:p w14:paraId="4DD97DC4" w14:textId="77777777" w:rsidR="00C6111A" w:rsidRPr="00463CB0" w:rsidRDefault="00C6111A" w:rsidP="00C6111A">
            <w:pPr>
              <w:ind w:left="360"/>
              <w:rPr>
                <w:rFonts w:ascii="Calibri" w:hAnsi="Calibri"/>
                <w:color w:val="000000" w:themeColor="text1"/>
                <w:sz w:val="20"/>
              </w:rPr>
            </w:pPr>
            <w:r w:rsidRPr="00463CB0">
              <w:rPr>
                <w:rFonts w:ascii="Calibri" w:hAnsi="Calibri"/>
                <w:color w:val="000000" w:themeColor="text1"/>
                <w:sz w:val="20"/>
              </w:rPr>
              <w:t>Lavoro: definizione ed esempi. Energia cinetica. Potenza. Forze conservative e non conservative. Energia potenziale. Energia meccanica e sua conservazione. Applicazioni.</w:t>
            </w:r>
          </w:p>
          <w:p w14:paraId="2E743F43" w14:textId="77777777" w:rsidR="00C6111A" w:rsidRPr="00463CB0" w:rsidRDefault="0067611F" w:rsidP="00C6111A">
            <w:pPr>
              <w:pStyle w:val="ListParagraph"/>
              <w:numPr>
                <w:ilvl w:val="0"/>
                <w:numId w:val="14"/>
              </w:numPr>
              <w:rPr>
                <w:rFonts w:ascii="Calibri" w:hAnsi="Calibri"/>
                <w:color w:val="000000" w:themeColor="text1"/>
                <w:sz w:val="20"/>
              </w:rPr>
            </w:pPr>
            <w:r w:rsidRPr="00463CB0">
              <w:rPr>
                <w:rFonts w:ascii="Calibri" w:hAnsi="Calibri"/>
                <w:color w:val="000000" w:themeColor="text1"/>
                <w:sz w:val="20"/>
              </w:rPr>
              <w:t>Dinamica dei sistemi di punti materiali e dei corpi rigidi</w:t>
            </w:r>
            <w:r w:rsidR="00C6111A" w:rsidRPr="00463CB0">
              <w:rPr>
                <w:rFonts w:ascii="Calibri" w:hAnsi="Calibri"/>
                <w:color w:val="000000" w:themeColor="text1"/>
                <w:sz w:val="20"/>
              </w:rPr>
              <w:t>.</w:t>
            </w:r>
          </w:p>
          <w:p w14:paraId="3489E74E" w14:textId="59309145" w:rsidR="0067611F" w:rsidRPr="00463CB0" w:rsidRDefault="0067611F" w:rsidP="00C6111A">
            <w:pPr>
              <w:ind w:left="360"/>
              <w:rPr>
                <w:rFonts w:ascii="Calibri" w:hAnsi="Calibri"/>
                <w:color w:val="000000" w:themeColor="text1"/>
                <w:sz w:val="20"/>
              </w:rPr>
            </w:pPr>
            <w:r w:rsidRPr="00463CB0">
              <w:rPr>
                <w:rFonts w:ascii="Calibri" w:hAnsi="Calibri"/>
                <w:color w:val="000000" w:themeColor="text1"/>
                <w:sz w:val="20"/>
              </w:rPr>
              <w:t xml:space="preserve"> Sistemi di punti</w:t>
            </w:r>
            <w:r w:rsidR="00C6111A" w:rsidRPr="00463CB0">
              <w:rPr>
                <w:rFonts w:ascii="Calibri" w:hAnsi="Calibri"/>
                <w:color w:val="000000" w:themeColor="text1"/>
                <w:sz w:val="20"/>
              </w:rPr>
              <w:t xml:space="preserve"> </w:t>
            </w:r>
            <w:r w:rsidRPr="00463CB0">
              <w:rPr>
                <w:rFonts w:ascii="Calibri" w:hAnsi="Calibri"/>
                <w:color w:val="000000" w:themeColor="text1"/>
                <w:sz w:val="20"/>
              </w:rPr>
              <w:t>material</w:t>
            </w:r>
            <w:r w:rsidR="00C6111A" w:rsidRPr="00463CB0">
              <w:rPr>
                <w:rFonts w:ascii="Calibri" w:hAnsi="Calibri"/>
                <w:color w:val="000000" w:themeColor="text1"/>
                <w:sz w:val="20"/>
              </w:rPr>
              <w:t>i</w:t>
            </w:r>
            <w:r w:rsidRPr="00463CB0">
              <w:rPr>
                <w:rFonts w:ascii="Calibri" w:hAnsi="Calibri"/>
                <w:color w:val="000000" w:themeColor="text1"/>
                <w:sz w:val="20"/>
              </w:rPr>
              <w:t xml:space="preserve">. </w:t>
            </w:r>
            <w:r w:rsidR="00C6111A" w:rsidRPr="00463CB0">
              <w:rPr>
                <w:rFonts w:ascii="Calibri" w:hAnsi="Calibri"/>
                <w:color w:val="000000" w:themeColor="text1"/>
                <w:sz w:val="20"/>
              </w:rPr>
              <w:t>Q</w:t>
            </w:r>
            <w:r w:rsidRPr="00463CB0">
              <w:rPr>
                <w:rFonts w:ascii="Calibri" w:hAnsi="Calibri"/>
                <w:color w:val="000000" w:themeColor="text1"/>
                <w:sz w:val="20"/>
              </w:rPr>
              <w:t xml:space="preserve">uantità di moto. </w:t>
            </w:r>
            <w:r w:rsidR="00C6111A" w:rsidRPr="00463CB0">
              <w:rPr>
                <w:rFonts w:ascii="Calibri" w:hAnsi="Calibri"/>
                <w:color w:val="000000" w:themeColor="text1"/>
                <w:sz w:val="20"/>
              </w:rPr>
              <w:t xml:space="preserve">Centro di massa. </w:t>
            </w:r>
            <w:r w:rsidRPr="00463CB0">
              <w:rPr>
                <w:rFonts w:ascii="Calibri" w:hAnsi="Calibri"/>
                <w:color w:val="000000" w:themeColor="text1"/>
                <w:sz w:val="20"/>
              </w:rPr>
              <w:t>Urt</w:t>
            </w:r>
            <w:r w:rsidR="00C6111A" w:rsidRPr="00463CB0">
              <w:rPr>
                <w:rFonts w:ascii="Calibri" w:hAnsi="Calibri"/>
                <w:color w:val="000000" w:themeColor="text1"/>
                <w:sz w:val="20"/>
              </w:rPr>
              <w:t>i</w:t>
            </w:r>
            <w:r w:rsidRPr="00463CB0">
              <w:rPr>
                <w:rFonts w:ascii="Calibri" w:hAnsi="Calibri"/>
                <w:color w:val="000000" w:themeColor="text1"/>
                <w:sz w:val="20"/>
              </w:rPr>
              <w:t xml:space="preserve">. Cenni sul moto rotatorio, sui momenti delle forze e momento angolare.  </w:t>
            </w:r>
            <w:r w:rsidR="00C6111A" w:rsidRPr="00463CB0">
              <w:rPr>
                <w:rFonts w:ascii="Calibri" w:hAnsi="Calibri"/>
                <w:color w:val="000000" w:themeColor="text1"/>
                <w:sz w:val="20"/>
              </w:rPr>
              <w:t>Moto di un corpo rigido.</w:t>
            </w:r>
          </w:p>
          <w:p w14:paraId="15DDABB3" w14:textId="77777777" w:rsidR="00C6111A" w:rsidRPr="00463CB0" w:rsidRDefault="00C6111A" w:rsidP="0067611F">
            <w:pPr>
              <w:pStyle w:val="ListParagraph"/>
              <w:numPr>
                <w:ilvl w:val="0"/>
                <w:numId w:val="14"/>
              </w:numPr>
              <w:rPr>
                <w:rFonts w:ascii="Calibri" w:hAnsi="Calibri"/>
                <w:color w:val="000000" w:themeColor="text1"/>
                <w:sz w:val="20"/>
              </w:rPr>
            </w:pPr>
            <w:r w:rsidRPr="00463CB0">
              <w:rPr>
                <w:rFonts w:ascii="Calibri" w:hAnsi="Calibri"/>
                <w:color w:val="000000" w:themeColor="text1"/>
                <w:sz w:val="20"/>
              </w:rPr>
              <w:t>Termodinamica</w:t>
            </w:r>
          </w:p>
          <w:p w14:paraId="02AFD3E2" w14:textId="77777777" w:rsidR="00246C57" w:rsidRPr="00463CB0" w:rsidRDefault="0067611F" w:rsidP="00246C57">
            <w:pPr>
              <w:ind w:left="360"/>
              <w:rPr>
                <w:rFonts w:ascii="Calibri" w:hAnsi="Calibri"/>
                <w:color w:val="000000" w:themeColor="text1"/>
                <w:sz w:val="20"/>
              </w:rPr>
            </w:pPr>
            <w:r w:rsidRPr="00463CB0">
              <w:rPr>
                <w:rFonts w:ascii="Calibri" w:hAnsi="Calibri"/>
                <w:color w:val="000000" w:themeColor="text1"/>
                <w:sz w:val="20"/>
              </w:rPr>
              <w:t xml:space="preserve">Definizione di temperatura. Misura della temperatura. Dilatazione termica. </w:t>
            </w:r>
            <w:r w:rsidR="00C6111A" w:rsidRPr="00463CB0">
              <w:rPr>
                <w:rFonts w:ascii="Calibri" w:hAnsi="Calibri"/>
                <w:color w:val="000000" w:themeColor="text1"/>
                <w:sz w:val="20"/>
              </w:rPr>
              <w:t xml:space="preserve">Calorimetria. </w:t>
            </w:r>
            <w:r w:rsidRPr="00463CB0">
              <w:rPr>
                <w:rFonts w:ascii="Calibri" w:hAnsi="Calibri"/>
                <w:color w:val="000000" w:themeColor="text1"/>
                <w:sz w:val="20"/>
              </w:rPr>
              <w:t xml:space="preserve">Calore e lavoro. Primo principio della Termodinamica. </w:t>
            </w:r>
            <w:r w:rsidR="00C6111A" w:rsidRPr="00463CB0">
              <w:rPr>
                <w:rFonts w:ascii="Calibri" w:hAnsi="Calibri"/>
                <w:color w:val="000000" w:themeColor="text1"/>
                <w:sz w:val="20"/>
              </w:rPr>
              <w:t xml:space="preserve">Gas perfetti. </w:t>
            </w:r>
            <w:r w:rsidRPr="00463CB0">
              <w:rPr>
                <w:rFonts w:ascii="Calibri" w:hAnsi="Calibri"/>
                <w:color w:val="000000" w:themeColor="text1"/>
                <w:sz w:val="20"/>
              </w:rPr>
              <w:t xml:space="preserve">Macchine termiche. Secondo principio della Termodinamica.  </w:t>
            </w:r>
          </w:p>
          <w:p w14:paraId="735DA695" w14:textId="28D5C814" w:rsidR="00246C57" w:rsidRPr="00463CB0" w:rsidRDefault="00246C57" w:rsidP="00246C57">
            <w:pPr>
              <w:pStyle w:val="ListParagraph"/>
              <w:numPr>
                <w:ilvl w:val="0"/>
                <w:numId w:val="14"/>
              </w:numPr>
              <w:rPr>
                <w:rFonts w:ascii="Calibri" w:hAnsi="Calibri"/>
                <w:color w:val="000000" w:themeColor="text1"/>
                <w:sz w:val="20"/>
              </w:rPr>
            </w:pPr>
            <w:r w:rsidRPr="00463CB0">
              <w:rPr>
                <w:rFonts w:ascii="Calibri" w:hAnsi="Calibri"/>
                <w:color w:val="000000" w:themeColor="text1"/>
                <w:sz w:val="20"/>
              </w:rPr>
              <w:t>Elettrostatica: campo</w:t>
            </w:r>
          </w:p>
          <w:p w14:paraId="640117B5" w14:textId="77777777" w:rsidR="00246C57" w:rsidRPr="00463CB0" w:rsidRDefault="00246C57" w:rsidP="00246C57">
            <w:pPr>
              <w:ind w:left="360"/>
              <w:rPr>
                <w:rFonts w:ascii="Calibri" w:hAnsi="Calibri"/>
                <w:color w:val="000000" w:themeColor="text1"/>
                <w:sz w:val="20"/>
              </w:rPr>
            </w:pPr>
            <w:r w:rsidRPr="00463CB0">
              <w:rPr>
                <w:rFonts w:ascii="Calibri" w:hAnsi="Calibri"/>
                <w:color w:val="000000" w:themeColor="text1"/>
                <w:sz w:val="20"/>
              </w:rPr>
              <w:t>C</w:t>
            </w:r>
            <w:r w:rsidR="0067611F" w:rsidRPr="00463CB0">
              <w:rPr>
                <w:rFonts w:ascii="Calibri" w:hAnsi="Calibri"/>
                <w:color w:val="000000" w:themeColor="text1"/>
                <w:sz w:val="20"/>
              </w:rPr>
              <w:t xml:space="preserve">arica elettrica. </w:t>
            </w:r>
            <w:r w:rsidRPr="00463CB0">
              <w:rPr>
                <w:rFonts w:ascii="Calibri" w:hAnsi="Calibri"/>
                <w:color w:val="000000" w:themeColor="text1"/>
                <w:sz w:val="20"/>
              </w:rPr>
              <w:t>Legge</w:t>
            </w:r>
            <w:r w:rsidR="0067611F" w:rsidRPr="00463CB0">
              <w:rPr>
                <w:rFonts w:ascii="Calibri" w:hAnsi="Calibri"/>
                <w:color w:val="000000" w:themeColor="text1"/>
                <w:sz w:val="20"/>
              </w:rPr>
              <w:t xml:space="preserve"> di Coulomb. Campo elettrico. </w:t>
            </w:r>
            <w:r w:rsidRPr="00463CB0">
              <w:rPr>
                <w:rFonts w:ascii="Calibri" w:hAnsi="Calibri"/>
                <w:color w:val="000000" w:themeColor="text1"/>
                <w:sz w:val="20"/>
              </w:rPr>
              <w:t>Teorema</w:t>
            </w:r>
            <w:r w:rsidR="0067611F" w:rsidRPr="00463CB0">
              <w:rPr>
                <w:rFonts w:ascii="Calibri" w:hAnsi="Calibri"/>
                <w:color w:val="000000" w:themeColor="text1"/>
                <w:sz w:val="20"/>
              </w:rPr>
              <w:t xml:space="preserve"> di Gauss.</w:t>
            </w:r>
          </w:p>
          <w:p w14:paraId="11F82F8C" w14:textId="77777777" w:rsidR="00246C57" w:rsidRPr="00463CB0" w:rsidRDefault="00246C57" w:rsidP="00246C57">
            <w:pPr>
              <w:pStyle w:val="ListParagraph"/>
              <w:numPr>
                <w:ilvl w:val="0"/>
                <w:numId w:val="14"/>
              </w:numPr>
              <w:rPr>
                <w:rFonts w:ascii="Calibri" w:hAnsi="Calibri"/>
                <w:color w:val="000000" w:themeColor="text1"/>
                <w:sz w:val="20"/>
              </w:rPr>
            </w:pPr>
            <w:r w:rsidRPr="00463CB0">
              <w:rPr>
                <w:rFonts w:ascii="Calibri" w:hAnsi="Calibri"/>
                <w:color w:val="000000" w:themeColor="text1"/>
                <w:sz w:val="20"/>
              </w:rPr>
              <w:t>Elettrostatica: potenziale</w:t>
            </w:r>
          </w:p>
          <w:p w14:paraId="34653394" w14:textId="77777777" w:rsidR="00246C57" w:rsidRPr="00463CB0" w:rsidRDefault="0067611F" w:rsidP="00246C57">
            <w:pPr>
              <w:ind w:left="360"/>
              <w:rPr>
                <w:rFonts w:ascii="Calibri" w:hAnsi="Calibri"/>
                <w:color w:val="000000" w:themeColor="text1"/>
                <w:sz w:val="20"/>
              </w:rPr>
            </w:pPr>
            <w:r w:rsidRPr="00463CB0">
              <w:rPr>
                <w:rFonts w:ascii="Calibri" w:hAnsi="Calibri"/>
                <w:color w:val="000000" w:themeColor="text1"/>
                <w:sz w:val="20"/>
              </w:rPr>
              <w:t xml:space="preserve">Potenziale elettrico. Energia potenziale elettrostatica. Capacità elettrica. Condensatori. </w:t>
            </w:r>
          </w:p>
          <w:p w14:paraId="1030F4B1" w14:textId="77777777" w:rsidR="00246C57" w:rsidRPr="00463CB0" w:rsidRDefault="0067611F" w:rsidP="00246C57">
            <w:pPr>
              <w:pStyle w:val="ListParagraph"/>
              <w:numPr>
                <w:ilvl w:val="0"/>
                <w:numId w:val="14"/>
              </w:numPr>
              <w:rPr>
                <w:rFonts w:ascii="Calibri" w:hAnsi="Calibri"/>
                <w:color w:val="000000" w:themeColor="text1"/>
                <w:sz w:val="20"/>
              </w:rPr>
            </w:pPr>
            <w:r w:rsidRPr="00463CB0">
              <w:rPr>
                <w:rFonts w:ascii="Calibri" w:hAnsi="Calibri"/>
                <w:color w:val="000000" w:themeColor="text1"/>
                <w:sz w:val="20"/>
              </w:rPr>
              <w:t>Corrente elettrica</w:t>
            </w:r>
          </w:p>
          <w:p w14:paraId="2D6A1A22" w14:textId="77777777" w:rsidR="00246C57" w:rsidRPr="00463CB0" w:rsidRDefault="0067611F" w:rsidP="00246C57">
            <w:pPr>
              <w:ind w:left="360"/>
              <w:rPr>
                <w:rFonts w:ascii="Calibri" w:hAnsi="Calibri"/>
                <w:color w:val="000000" w:themeColor="text1"/>
                <w:sz w:val="20"/>
              </w:rPr>
            </w:pPr>
            <w:r w:rsidRPr="00463CB0">
              <w:rPr>
                <w:rFonts w:ascii="Calibri" w:hAnsi="Calibri"/>
                <w:color w:val="000000" w:themeColor="text1"/>
                <w:sz w:val="20"/>
              </w:rPr>
              <w:t xml:space="preserve">Leggi di Ohm. Resistenza elettrica. Forza elettromotrice. Circuiti elettrici. Leggi di Kirchhoff.   </w:t>
            </w:r>
          </w:p>
          <w:p w14:paraId="1F468905" w14:textId="77777777" w:rsidR="00246C57" w:rsidRPr="00463CB0" w:rsidRDefault="0067611F" w:rsidP="00246C57">
            <w:pPr>
              <w:pStyle w:val="ListParagraph"/>
              <w:numPr>
                <w:ilvl w:val="0"/>
                <w:numId w:val="14"/>
              </w:numPr>
              <w:rPr>
                <w:rFonts w:ascii="Calibri" w:hAnsi="Calibri"/>
                <w:color w:val="000000" w:themeColor="text1"/>
                <w:sz w:val="20"/>
              </w:rPr>
            </w:pPr>
            <w:r w:rsidRPr="00463CB0">
              <w:rPr>
                <w:rFonts w:ascii="Calibri" w:hAnsi="Calibri"/>
                <w:color w:val="000000" w:themeColor="text1"/>
                <w:sz w:val="20"/>
              </w:rPr>
              <w:t>Magnetismo</w:t>
            </w:r>
          </w:p>
          <w:p w14:paraId="75698D43" w14:textId="77777777" w:rsidR="0067611F" w:rsidRDefault="0067611F" w:rsidP="00246C57">
            <w:pPr>
              <w:ind w:left="360"/>
              <w:rPr>
                <w:rFonts w:ascii="Calibri" w:hAnsi="Calibri"/>
                <w:color w:val="000000" w:themeColor="text1"/>
                <w:sz w:val="20"/>
              </w:rPr>
            </w:pPr>
            <w:r w:rsidRPr="00463CB0">
              <w:rPr>
                <w:rFonts w:ascii="Calibri" w:hAnsi="Calibri"/>
                <w:color w:val="000000" w:themeColor="text1"/>
                <w:sz w:val="20"/>
              </w:rPr>
              <w:t>Campo magnetico. Forza di Lorentz. Legge di Biot-</w:t>
            </w:r>
            <w:proofErr w:type="spellStart"/>
            <w:r w:rsidRPr="00463CB0">
              <w:rPr>
                <w:rFonts w:ascii="Calibri" w:hAnsi="Calibri"/>
                <w:color w:val="000000" w:themeColor="text1"/>
                <w:sz w:val="20"/>
              </w:rPr>
              <w:t>Savart</w:t>
            </w:r>
            <w:proofErr w:type="spellEnd"/>
            <w:r w:rsidRPr="00463CB0">
              <w:rPr>
                <w:rFonts w:ascii="Calibri" w:hAnsi="Calibri"/>
                <w:color w:val="000000" w:themeColor="text1"/>
                <w:sz w:val="20"/>
              </w:rPr>
              <w:t xml:space="preserve">. Campo magnetico di un filo rettilineo. </w:t>
            </w:r>
            <w:r w:rsidR="00246C57" w:rsidRPr="00463CB0">
              <w:rPr>
                <w:rFonts w:ascii="Calibri" w:hAnsi="Calibri"/>
                <w:color w:val="000000" w:themeColor="text1"/>
                <w:sz w:val="20"/>
              </w:rPr>
              <w:t>Legge</w:t>
            </w:r>
            <w:r w:rsidRPr="00463CB0">
              <w:rPr>
                <w:rFonts w:ascii="Calibri" w:hAnsi="Calibri"/>
                <w:color w:val="000000" w:themeColor="text1"/>
                <w:sz w:val="20"/>
              </w:rPr>
              <w:t xml:space="preserve"> di Ampère. Solenoidi. Induzione </w:t>
            </w:r>
            <w:r w:rsidR="00246C57" w:rsidRPr="00463CB0">
              <w:rPr>
                <w:rFonts w:ascii="Calibri" w:hAnsi="Calibri"/>
                <w:color w:val="000000" w:themeColor="text1"/>
                <w:sz w:val="20"/>
              </w:rPr>
              <w:t>elettro</w:t>
            </w:r>
            <w:r w:rsidRPr="00463CB0">
              <w:rPr>
                <w:rFonts w:ascii="Calibri" w:hAnsi="Calibri"/>
                <w:color w:val="000000" w:themeColor="text1"/>
                <w:sz w:val="20"/>
              </w:rPr>
              <w:t>magnetica. Legge di Faraday-</w:t>
            </w:r>
            <w:proofErr w:type="spellStart"/>
            <w:r w:rsidRPr="00463CB0">
              <w:rPr>
                <w:rFonts w:ascii="Calibri" w:hAnsi="Calibri"/>
                <w:color w:val="000000" w:themeColor="text1"/>
                <w:sz w:val="20"/>
              </w:rPr>
              <w:t>Lenz</w:t>
            </w:r>
            <w:proofErr w:type="spellEnd"/>
            <w:r w:rsidR="00246C57" w:rsidRPr="00463CB0">
              <w:rPr>
                <w:rFonts w:ascii="Calibri" w:hAnsi="Calibri"/>
                <w:color w:val="000000" w:themeColor="text1"/>
                <w:sz w:val="20"/>
              </w:rPr>
              <w:t>.</w:t>
            </w:r>
          </w:p>
          <w:p w14:paraId="6FCEA601" w14:textId="04C8D866" w:rsidR="00A01E3F" w:rsidRPr="00463CB0" w:rsidRDefault="00A01E3F" w:rsidP="00246C57">
            <w:pPr>
              <w:ind w:left="360"/>
              <w:rPr>
                <w:rFonts w:ascii="Calibri" w:hAnsi="Calibri"/>
                <w:color w:val="000000" w:themeColor="text1"/>
                <w:sz w:val="20"/>
              </w:rPr>
            </w:pPr>
          </w:p>
        </w:tc>
      </w:tr>
      <w:tr w:rsidR="00F614FA" w:rsidRPr="00B0058B" w14:paraId="20844448" w14:textId="77777777" w:rsidTr="00C621D3">
        <w:trPr>
          <w:trHeight w:val="70"/>
        </w:trPr>
        <w:tc>
          <w:tcPr>
            <w:tcW w:w="1434" w:type="pct"/>
            <w:gridSpan w:val="2"/>
            <w:tcBorders>
              <w:right w:val="single" w:sz="4" w:space="0" w:color="auto"/>
            </w:tcBorders>
            <w:shd w:val="clear" w:color="auto" w:fill="FFFFFF"/>
          </w:tcPr>
          <w:p w14:paraId="15CED6D6" w14:textId="77777777" w:rsidR="00F614FA" w:rsidRPr="006E02A8" w:rsidRDefault="00F614FA" w:rsidP="00C621D3">
            <w:pPr>
              <w:rPr>
                <w:rFonts w:ascii="Calibri" w:hAnsi="Calibri"/>
                <w:b/>
                <w:bCs/>
                <w:sz w:val="20"/>
              </w:rPr>
            </w:pPr>
            <w:r w:rsidRPr="006E02A8">
              <w:rPr>
                <w:rFonts w:ascii="Calibri" w:hAnsi="Calibri"/>
                <w:b/>
                <w:bCs/>
                <w:sz w:val="20"/>
              </w:rPr>
              <w:lastRenderedPageBreak/>
              <w:t>Testi di riferimento</w:t>
            </w:r>
          </w:p>
        </w:tc>
        <w:tc>
          <w:tcPr>
            <w:tcW w:w="3566" w:type="pct"/>
            <w:gridSpan w:val="6"/>
            <w:tcBorders>
              <w:top w:val="single" w:sz="4" w:space="0" w:color="auto"/>
              <w:left w:val="single" w:sz="4" w:space="0" w:color="auto"/>
              <w:bottom w:val="single" w:sz="4" w:space="0" w:color="auto"/>
              <w:right w:val="single" w:sz="4" w:space="0" w:color="auto"/>
            </w:tcBorders>
          </w:tcPr>
          <w:p w14:paraId="145D06AB" w14:textId="77777777" w:rsidR="00A01E3F" w:rsidRDefault="00A01E3F" w:rsidP="00C621D3">
            <w:pPr>
              <w:rPr>
                <w:rFonts w:ascii="Calibri" w:hAnsi="Calibri"/>
                <w:color w:val="000000" w:themeColor="text1"/>
                <w:sz w:val="20"/>
              </w:rPr>
            </w:pPr>
          </w:p>
          <w:p w14:paraId="2F7F3ED7" w14:textId="2E552AF0" w:rsidR="00A01E3F" w:rsidRDefault="005D627D" w:rsidP="00C621D3">
            <w:pPr>
              <w:rPr>
                <w:rFonts w:ascii="Calibri" w:hAnsi="Calibri"/>
                <w:color w:val="000000" w:themeColor="text1"/>
                <w:sz w:val="20"/>
              </w:rPr>
            </w:pPr>
            <w:r w:rsidRPr="00463CB0">
              <w:rPr>
                <w:rFonts w:ascii="Calibri" w:hAnsi="Calibri"/>
                <w:color w:val="000000" w:themeColor="text1"/>
                <w:sz w:val="20"/>
              </w:rPr>
              <w:t xml:space="preserve">Halliday, </w:t>
            </w:r>
            <w:proofErr w:type="spellStart"/>
            <w:r w:rsidRPr="00463CB0">
              <w:rPr>
                <w:rFonts w:ascii="Calibri" w:hAnsi="Calibri"/>
                <w:color w:val="000000" w:themeColor="text1"/>
                <w:sz w:val="20"/>
              </w:rPr>
              <w:t>Resnick</w:t>
            </w:r>
            <w:proofErr w:type="spellEnd"/>
            <w:r w:rsidRPr="00463CB0">
              <w:rPr>
                <w:rFonts w:ascii="Calibri" w:hAnsi="Calibri"/>
                <w:color w:val="000000" w:themeColor="text1"/>
                <w:sz w:val="20"/>
              </w:rPr>
              <w:t xml:space="preserve">, Walker “Fondamenti di Fisica - Volume unico”, edizione italiana a cura di Lanfranco Cicala, Casa Editrice Ambrosiana   </w:t>
            </w:r>
          </w:p>
          <w:p w14:paraId="28737435" w14:textId="77777777" w:rsidR="00A01E3F" w:rsidRDefault="00A01E3F" w:rsidP="00C621D3">
            <w:pPr>
              <w:rPr>
                <w:rFonts w:ascii="Calibri" w:hAnsi="Calibri"/>
                <w:color w:val="000000" w:themeColor="text1"/>
                <w:sz w:val="20"/>
              </w:rPr>
            </w:pPr>
          </w:p>
          <w:p w14:paraId="13047DA7" w14:textId="77777777" w:rsidR="00F614FA" w:rsidRDefault="005D627D" w:rsidP="00C621D3">
            <w:pPr>
              <w:rPr>
                <w:rFonts w:ascii="Calibri" w:hAnsi="Calibri"/>
                <w:color w:val="000000" w:themeColor="text1"/>
                <w:sz w:val="20"/>
              </w:rPr>
            </w:pPr>
            <w:r w:rsidRPr="00463CB0">
              <w:rPr>
                <w:rFonts w:ascii="Calibri" w:hAnsi="Calibri"/>
                <w:color w:val="000000" w:themeColor="text1"/>
                <w:sz w:val="20"/>
              </w:rPr>
              <w:t xml:space="preserve">Gli studenti che lo desiderano possono ottenere i testi in prestito dalla Biblioteca. Può convenire verificarne la disponibilità mediante il Sistema Bibliotecario di Ateneo https://opac.uniba.it/easyweb/w8018/index.php e contattare la biblioteca per concordare il prestito.  </w:t>
            </w:r>
          </w:p>
          <w:p w14:paraId="3B149AD2" w14:textId="3F9A95D9" w:rsidR="00A01E3F" w:rsidRPr="00463CB0" w:rsidRDefault="00A01E3F" w:rsidP="00C621D3">
            <w:pPr>
              <w:rPr>
                <w:rFonts w:ascii="Calibri" w:hAnsi="Calibri"/>
                <w:color w:val="000000" w:themeColor="text1"/>
                <w:sz w:val="20"/>
              </w:rPr>
            </w:pPr>
          </w:p>
        </w:tc>
      </w:tr>
      <w:tr w:rsidR="00F614FA" w:rsidRPr="00922234" w14:paraId="07C7F8A7" w14:textId="77777777" w:rsidTr="00C621D3">
        <w:trPr>
          <w:trHeight w:val="70"/>
        </w:trPr>
        <w:tc>
          <w:tcPr>
            <w:tcW w:w="1434" w:type="pct"/>
            <w:gridSpan w:val="2"/>
            <w:tcBorders>
              <w:bottom w:val="single" w:sz="4" w:space="0" w:color="auto"/>
            </w:tcBorders>
            <w:shd w:val="clear" w:color="auto" w:fill="FFFFFF"/>
          </w:tcPr>
          <w:p w14:paraId="0D3C3768" w14:textId="77777777" w:rsidR="00F614FA" w:rsidRPr="006E02A8" w:rsidRDefault="00F614FA" w:rsidP="00C621D3">
            <w:pPr>
              <w:rPr>
                <w:rFonts w:ascii="Calibri" w:hAnsi="Calibri"/>
                <w:b/>
                <w:bCs/>
                <w:sz w:val="20"/>
              </w:rPr>
            </w:pPr>
            <w:r w:rsidRPr="006E02A8">
              <w:rPr>
                <w:rFonts w:ascii="Calibri" w:hAnsi="Calibri"/>
                <w:b/>
                <w:bCs/>
                <w:sz w:val="20"/>
              </w:rPr>
              <w:t>Note ai testi di riferimento</w:t>
            </w:r>
          </w:p>
        </w:tc>
        <w:tc>
          <w:tcPr>
            <w:tcW w:w="3566" w:type="pct"/>
            <w:gridSpan w:val="6"/>
            <w:tcBorders>
              <w:top w:val="single" w:sz="4" w:space="0" w:color="auto"/>
              <w:bottom w:val="single" w:sz="4" w:space="0" w:color="auto"/>
            </w:tcBorders>
          </w:tcPr>
          <w:p w14:paraId="4BCB6869" w14:textId="77777777" w:rsidR="00A01E3F" w:rsidRDefault="00A01E3F" w:rsidP="00C621D3">
            <w:pPr>
              <w:rPr>
                <w:rFonts w:ascii="Calibri" w:hAnsi="Calibri"/>
                <w:color w:val="000000" w:themeColor="text1"/>
                <w:sz w:val="20"/>
              </w:rPr>
            </w:pPr>
          </w:p>
          <w:p w14:paraId="79ADD886" w14:textId="77777777" w:rsidR="00A01E3F" w:rsidRDefault="005D627D" w:rsidP="00C621D3">
            <w:pPr>
              <w:rPr>
                <w:rFonts w:ascii="Calibri" w:hAnsi="Calibri"/>
                <w:color w:val="000000" w:themeColor="text1"/>
                <w:sz w:val="20"/>
              </w:rPr>
            </w:pPr>
            <w:r w:rsidRPr="00463CB0">
              <w:rPr>
                <w:rFonts w:ascii="Calibri" w:hAnsi="Calibri"/>
                <w:color w:val="000000" w:themeColor="text1"/>
                <w:sz w:val="20"/>
              </w:rPr>
              <w:t xml:space="preserve">Si specificano di seguito, per ogni argomento del programma, i capitoli del testo dal quale studiare.  </w:t>
            </w:r>
          </w:p>
          <w:p w14:paraId="6AA2BA84" w14:textId="77777777" w:rsidR="00A01E3F" w:rsidRDefault="00A01E3F" w:rsidP="00C621D3">
            <w:pPr>
              <w:rPr>
                <w:rFonts w:ascii="Calibri" w:hAnsi="Calibri"/>
                <w:color w:val="000000" w:themeColor="text1"/>
                <w:sz w:val="20"/>
              </w:rPr>
            </w:pPr>
          </w:p>
          <w:p w14:paraId="7576F113" w14:textId="760F95D9" w:rsidR="00A01E3F" w:rsidRDefault="005D627D" w:rsidP="00C621D3">
            <w:pPr>
              <w:rPr>
                <w:rFonts w:ascii="Calibri" w:hAnsi="Calibri"/>
                <w:color w:val="000000" w:themeColor="text1"/>
                <w:sz w:val="20"/>
              </w:rPr>
            </w:pPr>
            <w:r w:rsidRPr="00463CB0">
              <w:rPr>
                <w:rFonts w:ascii="Calibri" w:hAnsi="Calibri"/>
                <w:color w:val="000000" w:themeColor="text1"/>
                <w:sz w:val="20"/>
              </w:rPr>
              <w:t xml:space="preserve">Introduzione: Capitoli 1 e 3 </w:t>
            </w:r>
          </w:p>
          <w:p w14:paraId="1F931703" w14:textId="08133949" w:rsidR="00A01E3F" w:rsidRDefault="005D627D" w:rsidP="00C621D3">
            <w:pPr>
              <w:rPr>
                <w:rFonts w:ascii="Calibri" w:hAnsi="Calibri"/>
                <w:color w:val="000000" w:themeColor="text1"/>
                <w:sz w:val="20"/>
              </w:rPr>
            </w:pPr>
            <w:r w:rsidRPr="00463CB0">
              <w:rPr>
                <w:rFonts w:ascii="Calibri" w:hAnsi="Calibri"/>
                <w:color w:val="000000" w:themeColor="text1"/>
                <w:sz w:val="20"/>
              </w:rPr>
              <w:t xml:space="preserve">Cinematica del punto materiale: Capitoli 2 e 4 </w:t>
            </w:r>
          </w:p>
          <w:p w14:paraId="3A1CC857" w14:textId="77777777" w:rsidR="00A01E3F" w:rsidRDefault="005D627D" w:rsidP="00C621D3">
            <w:pPr>
              <w:rPr>
                <w:rFonts w:ascii="Calibri" w:hAnsi="Calibri"/>
                <w:color w:val="000000" w:themeColor="text1"/>
                <w:sz w:val="20"/>
              </w:rPr>
            </w:pPr>
            <w:r w:rsidRPr="00463CB0">
              <w:rPr>
                <w:rFonts w:ascii="Calibri" w:hAnsi="Calibri"/>
                <w:color w:val="000000" w:themeColor="text1"/>
                <w:sz w:val="20"/>
              </w:rPr>
              <w:t xml:space="preserve">Dinamica del punto materiale: Capitoli 5, 6, 7 e 8 </w:t>
            </w:r>
          </w:p>
          <w:p w14:paraId="61AC7AC7" w14:textId="77777777" w:rsidR="00A01E3F" w:rsidRDefault="005D627D" w:rsidP="00C621D3">
            <w:pPr>
              <w:rPr>
                <w:rFonts w:ascii="Calibri" w:hAnsi="Calibri"/>
                <w:color w:val="000000" w:themeColor="text1"/>
                <w:sz w:val="20"/>
              </w:rPr>
            </w:pPr>
            <w:r w:rsidRPr="00463CB0">
              <w:rPr>
                <w:rFonts w:ascii="Calibri" w:hAnsi="Calibri"/>
                <w:color w:val="000000" w:themeColor="text1"/>
                <w:sz w:val="20"/>
              </w:rPr>
              <w:t xml:space="preserve">Dinamica dei sistemi di punti materiali e dei corpi rigidi:  Capitoli 9,10 e 11 </w:t>
            </w:r>
          </w:p>
          <w:p w14:paraId="1A99A91F" w14:textId="77777777" w:rsidR="00A01E3F" w:rsidRDefault="005D627D" w:rsidP="00C621D3">
            <w:pPr>
              <w:rPr>
                <w:rFonts w:ascii="Calibri" w:hAnsi="Calibri"/>
                <w:color w:val="000000" w:themeColor="text1"/>
                <w:sz w:val="20"/>
              </w:rPr>
            </w:pPr>
            <w:r w:rsidRPr="00463CB0">
              <w:rPr>
                <w:rFonts w:ascii="Calibri" w:hAnsi="Calibri"/>
                <w:color w:val="000000" w:themeColor="text1"/>
                <w:sz w:val="20"/>
              </w:rPr>
              <w:t xml:space="preserve">Termologia:  Capitoli 18, 19 e 20 </w:t>
            </w:r>
          </w:p>
          <w:p w14:paraId="189377DA" w14:textId="77777777" w:rsidR="00A01E3F" w:rsidRDefault="005D627D" w:rsidP="00C621D3">
            <w:pPr>
              <w:rPr>
                <w:rFonts w:ascii="Calibri" w:hAnsi="Calibri"/>
                <w:color w:val="000000" w:themeColor="text1"/>
                <w:sz w:val="20"/>
              </w:rPr>
            </w:pPr>
            <w:r w:rsidRPr="00463CB0">
              <w:rPr>
                <w:rFonts w:ascii="Calibri" w:hAnsi="Calibri"/>
                <w:color w:val="000000" w:themeColor="text1"/>
                <w:sz w:val="20"/>
              </w:rPr>
              <w:t xml:space="preserve">Elettrologia: Capitoli da 21 a 27 </w:t>
            </w:r>
          </w:p>
          <w:p w14:paraId="29E8B0C7" w14:textId="77777777" w:rsidR="00A01E3F" w:rsidRDefault="005D627D" w:rsidP="00C621D3">
            <w:pPr>
              <w:rPr>
                <w:rFonts w:ascii="Calibri" w:hAnsi="Calibri"/>
                <w:color w:val="000000" w:themeColor="text1"/>
                <w:sz w:val="20"/>
              </w:rPr>
            </w:pPr>
            <w:r w:rsidRPr="00463CB0">
              <w:rPr>
                <w:rFonts w:ascii="Calibri" w:hAnsi="Calibri"/>
                <w:color w:val="000000" w:themeColor="text1"/>
                <w:sz w:val="20"/>
              </w:rPr>
              <w:t xml:space="preserve">Magnetismo:  Capitoli 28, 29 e 30.  </w:t>
            </w:r>
          </w:p>
          <w:p w14:paraId="50BC9606" w14:textId="77777777" w:rsidR="00A01E3F" w:rsidRDefault="00A01E3F" w:rsidP="00C621D3">
            <w:pPr>
              <w:rPr>
                <w:rFonts w:ascii="Calibri" w:hAnsi="Calibri"/>
                <w:color w:val="000000" w:themeColor="text1"/>
                <w:sz w:val="20"/>
              </w:rPr>
            </w:pPr>
          </w:p>
          <w:p w14:paraId="7F815242" w14:textId="77777777" w:rsidR="00A01E3F" w:rsidRDefault="005D627D" w:rsidP="00C621D3">
            <w:pPr>
              <w:rPr>
                <w:rFonts w:ascii="Calibri" w:hAnsi="Calibri"/>
                <w:color w:val="000000" w:themeColor="text1"/>
                <w:sz w:val="20"/>
              </w:rPr>
            </w:pPr>
            <w:r w:rsidRPr="00463CB0">
              <w:rPr>
                <w:rFonts w:ascii="Calibri" w:hAnsi="Calibri"/>
                <w:color w:val="000000" w:themeColor="text1"/>
                <w:sz w:val="20"/>
              </w:rPr>
              <w:t xml:space="preserve">Per ogni argomento sono inoltre disponibili delle slide proiettate in aula durante le lezioni, che NON sono sostitutive del testo di riferimento. Inoltre, questo è l’elenco del materiale disponibile sulla piattaforma di e-learning https://elearning.uniba.it/course/index.php?categoryid=104 : </w:t>
            </w:r>
          </w:p>
          <w:p w14:paraId="10273100" w14:textId="13ECD3AD" w:rsidR="00A01E3F" w:rsidRPr="00A01E3F" w:rsidRDefault="005D627D" w:rsidP="00A01E3F">
            <w:pPr>
              <w:pStyle w:val="ListParagraph"/>
              <w:numPr>
                <w:ilvl w:val="0"/>
                <w:numId w:val="30"/>
              </w:numPr>
              <w:rPr>
                <w:rFonts w:ascii="Calibri" w:hAnsi="Calibri"/>
                <w:color w:val="000000" w:themeColor="text1"/>
                <w:sz w:val="20"/>
              </w:rPr>
            </w:pPr>
            <w:r w:rsidRPr="00A01E3F">
              <w:rPr>
                <w:rFonts w:ascii="Calibri" w:hAnsi="Calibri"/>
                <w:color w:val="000000" w:themeColor="text1"/>
                <w:sz w:val="20"/>
              </w:rPr>
              <w:t xml:space="preserve">slide in formato pdf degli argomenti del programma; </w:t>
            </w:r>
          </w:p>
          <w:p w14:paraId="7C890D63" w14:textId="77777777" w:rsidR="00A01E3F" w:rsidRDefault="005D627D" w:rsidP="00A01E3F">
            <w:pPr>
              <w:pStyle w:val="ListParagraph"/>
              <w:numPr>
                <w:ilvl w:val="0"/>
                <w:numId w:val="30"/>
              </w:numPr>
              <w:rPr>
                <w:rFonts w:ascii="Calibri" w:hAnsi="Calibri"/>
                <w:color w:val="000000" w:themeColor="text1"/>
                <w:sz w:val="20"/>
              </w:rPr>
            </w:pPr>
            <w:r w:rsidRPr="00A01E3F">
              <w:rPr>
                <w:rFonts w:ascii="Calibri" w:hAnsi="Calibri"/>
                <w:color w:val="000000" w:themeColor="text1"/>
                <w:sz w:val="20"/>
              </w:rPr>
              <w:t xml:space="preserve">esercizi con relativo svolgimento; </w:t>
            </w:r>
          </w:p>
          <w:p w14:paraId="27638D77" w14:textId="4FDB6C97" w:rsidR="00A01E3F" w:rsidRPr="00A01E3F" w:rsidRDefault="005D627D" w:rsidP="00A01E3F">
            <w:pPr>
              <w:pStyle w:val="ListParagraph"/>
              <w:numPr>
                <w:ilvl w:val="0"/>
                <w:numId w:val="30"/>
              </w:numPr>
              <w:rPr>
                <w:rFonts w:ascii="Calibri" w:hAnsi="Calibri"/>
                <w:color w:val="000000" w:themeColor="text1"/>
                <w:sz w:val="20"/>
              </w:rPr>
            </w:pPr>
            <w:r w:rsidRPr="00A01E3F">
              <w:rPr>
                <w:rFonts w:ascii="Calibri" w:hAnsi="Calibri"/>
                <w:color w:val="000000" w:themeColor="text1"/>
                <w:sz w:val="20"/>
              </w:rPr>
              <w:t xml:space="preserve">tracce di esempio delle prove d’esame, alcune delle quali con relative soluzioni </w:t>
            </w:r>
          </w:p>
          <w:p w14:paraId="024AD845" w14:textId="776A580E" w:rsidR="00F614FA" w:rsidRPr="00A01E3F" w:rsidRDefault="005D627D" w:rsidP="00A01E3F">
            <w:pPr>
              <w:pStyle w:val="ListParagraph"/>
              <w:numPr>
                <w:ilvl w:val="0"/>
                <w:numId w:val="30"/>
              </w:numPr>
              <w:rPr>
                <w:rFonts w:ascii="Calibri" w:hAnsi="Calibri"/>
                <w:color w:val="000000" w:themeColor="text1"/>
                <w:sz w:val="20"/>
              </w:rPr>
            </w:pPr>
            <w:r w:rsidRPr="00A01E3F">
              <w:rPr>
                <w:rFonts w:ascii="Calibri" w:hAnsi="Calibri"/>
                <w:color w:val="000000" w:themeColor="text1"/>
                <w:sz w:val="20"/>
              </w:rPr>
              <w:lastRenderedPageBreak/>
              <w:t xml:space="preserve">tracce di esempio della prova in itinere.  </w:t>
            </w:r>
          </w:p>
          <w:p w14:paraId="5A263B90" w14:textId="5ED29C21" w:rsidR="00A01E3F" w:rsidRPr="00463CB0" w:rsidRDefault="00A01E3F" w:rsidP="00C621D3">
            <w:pPr>
              <w:rPr>
                <w:rFonts w:ascii="Calibri" w:hAnsi="Calibri"/>
                <w:color w:val="000000" w:themeColor="text1"/>
                <w:sz w:val="20"/>
              </w:rPr>
            </w:pPr>
          </w:p>
        </w:tc>
      </w:tr>
      <w:tr w:rsidR="00F614FA" w:rsidRPr="00B8360E" w14:paraId="7766FFC6" w14:textId="77777777" w:rsidTr="00C621D3">
        <w:tc>
          <w:tcPr>
            <w:tcW w:w="1434" w:type="pct"/>
            <w:gridSpan w:val="2"/>
            <w:tcBorders>
              <w:top w:val="single" w:sz="4" w:space="0" w:color="auto"/>
              <w:left w:val="nil"/>
              <w:bottom w:val="single" w:sz="4" w:space="0" w:color="auto"/>
              <w:right w:val="nil"/>
            </w:tcBorders>
          </w:tcPr>
          <w:p w14:paraId="1D9AE361" w14:textId="77777777" w:rsidR="00F614FA" w:rsidRPr="00B8360E" w:rsidRDefault="00F614FA" w:rsidP="00C621D3">
            <w:pPr>
              <w:rPr>
                <w:rFonts w:ascii="Calibri" w:hAnsi="Calibri"/>
                <w:sz w:val="20"/>
              </w:rPr>
            </w:pPr>
          </w:p>
        </w:tc>
        <w:tc>
          <w:tcPr>
            <w:tcW w:w="3566" w:type="pct"/>
            <w:gridSpan w:val="6"/>
            <w:tcBorders>
              <w:top w:val="single" w:sz="4" w:space="0" w:color="auto"/>
              <w:left w:val="nil"/>
              <w:bottom w:val="single" w:sz="4" w:space="0" w:color="auto"/>
              <w:right w:val="nil"/>
            </w:tcBorders>
          </w:tcPr>
          <w:p w14:paraId="5A11C95E" w14:textId="77777777" w:rsidR="00F614FA" w:rsidRPr="00B8360E" w:rsidRDefault="00F614FA" w:rsidP="00C621D3">
            <w:pPr>
              <w:rPr>
                <w:rFonts w:ascii="Calibri" w:hAnsi="Calibri"/>
                <w:sz w:val="20"/>
              </w:rPr>
            </w:pPr>
          </w:p>
        </w:tc>
      </w:tr>
      <w:tr w:rsidR="00F614FA" w:rsidRPr="00B8360E" w14:paraId="3E0F897B" w14:textId="77777777" w:rsidTr="00C621D3">
        <w:trPr>
          <w:trHeight w:val="70"/>
        </w:trPr>
        <w:tc>
          <w:tcPr>
            <w:tcW w:w="1434" w:type="pct"/>
            <w:gridSpan w:val="2"/>
            <w:tcBorders>
              <w:top w:val="single" w:sz="4" w:space="0" w:color="auto"/>
            </w:tcBorders>
            <w:shd w:val="clear" w:color="auto" w:fill="B2A1C7"/>
          </w:tcPr>
          <w:p w14:paraId="456F4CF6" w14:textId="77777777" w:rsidR="00F614FA" w:rsidRPr="00B8360E" w:rsidRDefault="00F614FA" w:rsidP="00C621D3">
            <w:pPr>
              <w:rPr>
                <w:rFonts w:ascii="Calibri" w:hAnsi="Calibri"/>
                <w:b/>
                <w:sz w:val="20"/>
              </w:rPr>
            </w:pPr>
            <w:r w:rsidRPr="00B8360E">
              <w:rPr>
                <w:rFonts w:ascii="Calibri" w:hAnsi="Calibri"/>
                <w:b/>
                <w:sz w:val="20"/>
              </w:rPr>
              <w:t>Organizzazione della didattica</w:t>
            </w:r>
            <w:r>
              <w:rPr>
                <w:rFonts w:ascii="Calibri" w:hAnsi="Calibri"/>
                <w:b/>
                <w:sz w:val="20"/>
              </w:rPr>
              <w:t xml:space="preserve"> </w:t>
            </w:r>
          </w:p>
        </w:tc>
        <w:tc>
          <w:tcPr>
            <w:tcW w:w="3566" w:type="pct"/>
            <w:gridSpan w:val="6"/>
            <w:tcBorders>
              <w:top w:val="single" w:sz="4" w:space="0" w:color="auto"/>
            </w:tcBorders>
          </w:tcPr>
          <w:p w14:paraId="59E840EC" w14:textId="77777777" w:rsidR="00F614FA" w:rsidRPr="006E02A8" w:rsidRDefault="00F614FA" w:rsidP="00C621D3">
            <w:pPr>
              <w:rPr>
                <w:rFonts w:ascii="Calibri" w:hAnsi="Calibri"/>
                <w:i/>
                <w:iCs/>
                <w:color w:val="FF0000"/>
                <w:sz w:val="20"/>
              </w:rPr>
            </w:pPr>
          </w:p>
        </w:tc>
      </w:tr>
      <w:tr w:rsidR="00F614FA" w:rsidRPr="00B8360E" w14:paraId="04AAD22A" w14:textId="77777777" w:rsidTr="00C621D3">
        <w:tc>
          <w:tcPr>
            <w:tcW w:w="5000" w:type="pct"/>
            <w:gridSpan w:val="8"/>
            <w:tcBorders>
              <w:top w:val="single" w:sz="4" w:space="0" w:color="auto"/>
            </w:tcBorders>
            <w:shd w:val="clear" w:color="auto" w:fill="B2A1C7"/>
          </w:tcPr>
          <w:p w14:paraId="751A152A" w14:textId="77777777" w:rsidR="00F614FA" w:rsidRPr="00B8360E" w:rsidRDefault="00F614FA" w:rsidP="00C621D3">
            <w:pPr>
              <w:rPr>
                <w:rFonts w:ascii="Calibri" w:hAnsi="Calibri"/>
                <w:sz w:val="20"/>
              </w:rPr>
            </w:pPr>
            <w:r>
              <w:rPr>
                <w:rFonts w:ascii="Calibri" w:hAnsi="Calibri"/>
                <w:b/>
                <w:sz w:val="20"/>
              </w:rPr>
              <w:t>Ore</w:t>
            </w:r>
          </w:p>
        </w:tc>
      </w:tr>
      <w:tr w:rsidR="00F614FA" w:rsidRPr="00B8360E" w14:paraId="1F3DCA17" w14:textId="77777777" w:rsidTr="00C621D3">
        <w:tc>
          <w:tcPr>
            <w:tcW w:w="783" w:type="pct"/>
            <w:tcBorders>
              <w:top w:val="single" w:sz="4" w:space="0" w:color="auto"/>
            </w:tcBorders>
            <w:shd w:val="clear" w:color="auto" w:fill="auto"/>
          </w:tcPr>
          <w:p w14:paraId="284D49EF" w14:textId="77777777" w:rsidR="00F614FA" w:rsidRPr="00B8360E" w:rsidRDefault="00F614FA" w:rsidP="00C621D3">
            <w:pPr>
              <w:rPr>
                <w:rFonts w:ascii="Calibri" w:hAnsi="Calibri"/>
                <w:sz w:val="20"/>
              </w:rPr>
            </w:pPr>
            <w:r>
              <w:rPr>
                <w:rFonts w:ascii="Calibri" w:hAnsi="Calibri"/>
                <w:sz w:val="20"/>
              </w:rPr>
              <w:t>T</w:t>
            </w:r>
            <w:r w:rsidRPr="00B8360E">
              <w:rPr>
                <w:rFonts w:ascii="Calibri" w:hAnsi="Calibri"/>
                <w:sz w:val="20"/>
              </w:rPr>
              <w:t>otali</w:t>
            </w:r>
            <w:r>
              <w:rPr>
                <w:rFonts w:ascii="Calibri" w:hAnsi="Calibri"/>
                <w:sz w:val="20"/>
              </w:rPr>
              <w:t xml:space="preserve"> </w:t>
            </w:r>
          </w:p>
        </w:tc>
        <w:tc>
          <w:tcPr>
            <w:tcW w:w="1090" w:type="pct"/>
            <w:gridSpan w:val="2"/>
            <w:tcBorders>
              <w:top w:val="single" w:sz="4" w:space="0" w:color="auto"/>
            </w:tcBorders>
            <w:shd w:val="clear" w:color="auto" w:fill="auto"/>
          </w:tcPr>
          <w:p w14:paraId="381A23E6" w14:textId="77777777" w:rsidR="00F614FA" w:rsidRPr="00B8360E" w:rsidRDefault="00F614FA" w:rsidP="00C621D3">
            <w:pPr>
              <w:rPr>
                <w:rFonts w:ascii="Calibri" w:hAnsi="Calibri"/>
                <w:sz w:val="20"/>
              </w:rPr>
            </w:pPr>
            <w:r>
              <w:rPr>
                <w:rFonts w:ascii="Calibri" w:hAnsi="Calibri"/>
                <w:sz w:val="20"/>
              </w:rPr>
              <w:t xml:space="preserve">Didattica frontale </w:t>
            </w:r>
          </w:p>
        </w:tc>
        <w:tc>
          <w:tcPr>
            <w:tcW w:w="2182" w:type="pct"/>
            <w:gridSpan w:val="2"/>
            <w:tcBorders>
              <w:top w:val="single" w:sz="4" w:space="0" w:color="auto"/>
            </w:tcBorders>
            <w:shd w:val="clear" w:color="auto" w:fill="auto"/>
          </w:tcPr>
          <w:p w14:paraId="5DE012BB" w14:textId="77777777" w:rsidR="00F614FA" w:rsidRPr="00B8360E" w:rsidRDefault="00F614FA" w:rsidP="00C621D3">
            <w:pPr>
              <w:rPr>
                <w:rFonts w:ascii="Calibri" w:hAnsi="Calibri"/>
                <w:sz w:val="20"/>
              </w:rPr>
            </w:pPr>
            <w:r>
              <w:rPr>
                <w:rFonts w:ascii="Calibri" w:hAnsi="Calibri"/>
                <w:sz w:val="20"/>
              </w:rPr>
              <w:t>Pratica (laboratorio, campo, esercitazione, altro)</w:t>
            </w:r>
          </w:p>
        </w:tc>
        <w:tc>
          <w:tcPr>
            <w:tcW w:w="945" w:type="pct"/>
            <w:gridSpan w:val="3"/>
            <w:tcBorders>
              <w:top w:val="single" w:sz="4" w:space="0" w:color="auto"/>
            </w:tcBorders>
            <w:shd w:val="clear" w:color="auto" w:fill="auto"/>
          </w:tcPr>
          <w:p w14:paraId="783B8A83" w14:textId="77777777" w:rsidR="00F614FA" w:rsidRPr="00B8360E" w:rsidRDefault="00F614FA" w:rsidP="00C621D3">
            <w:pPr>
              <w:rPr>
                <w:rFonts w:ascii="Calibri" w:hAnsi="Calibri"/>
                <w:sz w:val="20"/>
              </w:rPr>
            </w:pPr>
            <w:r>
              <w:rPr>
                <w:rFonts w:ascii="Calibri" w:hAnsi="Calibri"/>
                <w:sz w:val="20"/>
              </w:rPr>
              <w:t>Studio individuale</w:t>
            </w:r>
          </w:p>
        </w:tc>
      </w:tr>
      <w:tr w:rsidR="00F614FA" w:rsidRPr="000E2341" w14:paraId="0C7C1774" w14:textId="77777777" w:rsidTr="00C621D3">
        <w:tc>
          <w:tcPr>
            <w:tcW w:w="783" w:type="pct"/>
            <w:tcBorders>
              <w:top w:val="single" w:sz="4" w:space="0" w:color="auto"/>
            </w:tcBorders>
            <w:shd w:val="clear" w:color="auto" w:fill="auto"/>
          </w:tcPr>
          <w:p w14:paraId="207E89A2" w14:textId="27CF5FFA" w:rsidR="00F614FA" w:rsidRPr="00463CB0" w:rsidRDefault="005D627D" w:rsidP="00C621D3">
            <w:pPr>
              <w:rPr>
                <w:rFonts w:ascii="Calibri" w:hAnsi="Calibri"/>
                <w:color w:val="000000" w:themeColor="text1"/>
                <w:sz w:val="20"/>
              </w:rPr>
            </w:pPr>
            <w:r w:rsidRPr="00463CB0">
              <w:rPr>
                <w:rFonts w:ascii="Calibri" w:hAnsi="Calibri"/>
                <w:color w:val="000000" w:themeColor="text1"/>
                <w:sz w:val="20"/>
              </w:rPr>
              <w:t>150</w:t>
            </w:r>
          </w:p>
        </w:tc>
        <w:tc>
          <w:tcPr>
            <w:tcW w:w="1090" w:type="pct"/>
            <w:gridSpan w:val="2"/>
            <w:tcBorders>
              <w:top w:val="single" w:sz="4" w:space="0" w:color="auto"/>
            </w:tcBorders>
            <w:shd w:val="clear" w:color="auto" w:fill="auto"/>
          </w:tcPr>
          <w:p w14:paraId="3172C4F3" w14:textId="5F564A37" w:rsidR="00F614FA" w:rsidRPr="00463CB0" w:rsidRDefault="005D627D" w:rsidP="00C621D3">
            <w:pPr>
              <w:rPr>
                <w:rFonts w:ascii="Calibri" w:hAnsi="Calibri"/>
                <w:color w:val="000000" w:themeColor="text1"/>
                <w:sz w:val="20"/>
              </w:rPr>
            </w:pPr>
            <w:r w:rsidRPr="00463CB0">
              <w:rPr>
                <w:rFonts w:ascii="Calibri" w:hAnsi="Calibri"/>
                <w:color w:val="000000" w:themeColor="text1"/>
                <w:sz w:val="20"/>
              </w:rPr>
              <w:t>3</w:t>
            </w:r>
            <w:r w:rsidR="006136BA">
              <w:rPr>
                <w:rFonts w:ascii="Calibri" w:hAnsi="Calibri"/>
                <w:color w:val="000000" w:themeColor="text1"/>
                <w:sz w:val="20"/>
              </w:rPr>
              <w:t>2</w:t>
            </w:r>
          </w:p>
        </w:tc>
        <w:tc>
          <w:tcPr>
            <w:tcW w:w="2182" w:type="pct"/>
            <w:gridSpan w:val="2"/>
            <w:tcBorders>
              <w:top w:val="single" w:sz="4" w:space="0" w:color="auto"/>
            </w:tcBorders>
            <w:shd w:val="clear" w:color="auto" w:fill="auto"/>
          </w:tcPr>
          <w:p w14:paraId="1AFA617E" w14:textId="0C1C3436" w:rsidR="00F614FA" w:rsidRPr="00463CB0" w:rsidRDefault="005D627D" w:rsidP="00C621D3">
            <w:pPr>
              <w:rPr>
                <w:rFonts w:ascii="Calibri" w:hAnsi="Calibri"/>
                <w:color w:val="000000" w:themeColor="text1"/>
                <w:sz w:val="20"/>
              </w:rPr>
            </w:pPr>
            <w:r w:rsidRPr="00463CB0">
              <w:rPr>
                <w:rFonts w:ascii="Calibri" w:hAnsi="Calibri"/>
                <w:color w:val="000000" w:themeColor="text1"/>
                <w:sz w:val="20"/>
              </w:rPr>
              <w:t>30</w:t>
            </w:r>
          </w:p>
        </w:tc>
        <w:tc>
          <w:tcPr>
            <w:tcW w:w="945" w:type="pct"/>
            <w:gridSpan w:val="3"/>
            <w:tcBorders>
              <w:top w:val="single" w:sz="4" w:space="0" w:color="auto"/>
            </w:tcBorders>
            <w:shd w:val="clear" w:color="auto" w:fill="auto"/>
          </w:tcPr>
          <w:p w14:paraId="127ACFA1" w14:textId="2657B3C4" w:rsidR="00F614FA" w:rsidRPr="00463CB0" w:rsidRDefault="005D627D" w:rsidP="00C621D3">
            <w:pPr>
              <w:rPr>
                <w:rFonts w:ascii="Calibri" w:hAnsi="Calibri"/>
                <w:color w:val="000000" w:themeColor="text1"/>
                <w:sz w:val="20"/>
              </w:rPr>
            </w:pPr>
            <w:r w:rsidRPr="00463CB0">
              <w:rPr>
                <w:rFonts w:ascii="Calibri" w:hAnsi="Calibri"/>
                <w:color w:val="000000" w:themeColor="text1"/>
                <w:sz w:val="20"/>
              </w:rPr>
              <w:t>88</w:t>
            </w:r>
          </w:p>
        </w:tc>
      </w:tr>
      <w:tr w:rsidR="00F614FA" w:rsidRPr="00B8360E" w14:paraId="7E265FC0" w14:textId="77777777" w:rsidTr="00C621D3">
        <w:tc>
          <w:tcPr>
            <w:tcW w:w="5000" w:type="pct"/>
            <w:gridSpan w:val="8"/>
            <w:tcBorders>
              <w:top w:val="single" w:sz="4" w:space="0" w:color="auto"/>
            </w:tcBorders>
            <w:shd w:val="clear" w:color="auto" w:fill="B2A1C7"/>
          </w:tcPr>
          <w:p w14:paraId="0F9C66F4" w14:textId="77777777" w:rsidR="00F614FA" w:rsidRPr="00B8360E" w:rsidRDefault="00F614FA" w:rsidP="00C621D3">
            <w:pPr>
              <w:rPr>
                <w:rFonts w:ascii="Calibri" w:hAnsi="Calibri"/>
                <w:sz w:val="20"/>
              </w:rPr>
            </w:pPr>
            <w:r>
              <w:rPr>
                <w:rFonts w:ascii="Calibri" w:hAnsi="Calibri"/>
                <w:b/>
                <w:sz w:val="20"/>
              </w:rPr>
              <w:t>CFU/ETCS</w:t>
            </w:r>
          </w:p>
        </w:tc>
      </w:tr>
      <w:tr w:rsidR="00F614FA" w:rsidRPr="000E2341" w14:paraId="3241537E" w14:textId="77777777" w:rsidTr="00C621D3">
        <w:tc>
          <w:tcPr>
            <w:tcW w:w="783" w:type="pct"/>
            <w:tcBorders>
              <w:top w:val="single" w:sz="4" w:space="0" w:color="auto"/>
            </w:tcBorders>
            <w:shd w:val="clear" w:color="auto" w:fill="auto"/>
          </w:tcPr>
          <w:p w14:paraId="21344309" w14:textId="0D982FA3" w:rsidR="00F614FA" w:rsidRPr="00463CB0" w:rsidRDefault="005D627D" w:rsidP="00C621D3">
            <w:pPr>
              <w:rPr>
                <w:rFonts w:ascii="Calibri" w:hAnsi="Calibri"/>
                <w:color w:val="000000" w:themeColor="text1"/>
                <w:sz w:val="20"/>
              </w:rPr>
            </w:pPr>
            <w:r w:rsidRPr="00463CB0">
              <w:rPr>
                <w:rFonts w:ascii="Calibri" w:hAnsi="Calibri"/>
                <w:color w:val="000000" w:themeColor="text1"/>
                <w:sz w:val="20"/>
              </w:rPr>
              <w:t>6</w:t>
            </w:r>
          </w:p>
        </w:tc>
        <w:tc>
          <w:tcPr>
            <w:tcW w:w="1090" w:type="pct"/>
            <w:gridSpan w:val="2"/>
            <w:tcBorders>
              <w:top w:val="single" w:sz="4" w:space="0" w:color="auto"/>
            </w:tcBorders>
            <w:shd w:val="clear" w:color="auto" w:fill="auto"/>
          </w:tcPr>
          <w:p w14:paraId="6CFC7487" w14:textId="226833FE" w:rsidR="00F614FA" w:rsidRPr="00463CB0" w:rsidRDefault="005D627D" w:rsidP="00C621D3">
            <w:pPr>
              <w:rPr>
                <w:rFonts w:ascii="Calibri" w:hAnsi="Calibri"/>
                <w:color w:val="000000" w:themeColor="text1"/>
                <w:sz w:val="20"/>
              </w:rPr>
            </w:pPr>
            <w:r w:rsidRPr="00463CB0">
              <w:rPr>
                <w:rFonts w:ascii="Calibri" w:hAnsi="Calibri"/>
                <w:color w:val="000000" w:themeColor="text1"/>
                <w:sz w:val="20"/>
              </w:rPr>
              <w:t>4</w:t>
            </w:r>
          </w:p>
        </w:tc>
        <w:tc>
          <w:tcPr>
            <w:tcW w:w="2182" w:type="pct"/>
            <w:gridSpan w:val="2"/>
            <w:tcBorders>
              <w:top w:val="single" w:sz="4" w:space="0" w:color="auto"/>
            </w:tcBorders>
            <w:shd w:val="clear" w:color="auto" w:fill="auto"/>
          </w:tcPr>
          <w:p w14:paraId="2C0F4B17" w14:textId="129F5E75" w:rsidR="00F614FA" w:rsidRPr="00463CB0" w:rsidRDefault="005D627D" w:rsidP="00C621D3">
            <w:pPr>
              <w:rPr>
                <w:rFonts w:ascii="Calibri" w:hAnsi="Calibri"/>
                <w:color w:val="000000" w:themeColor="text1"/>
                <w:sz w:val="20"/>
              </w:rPr>
            </w:pPr>
            <w:r w:rsidRPr="00463CB0">
              <w:rPr>
                <w:rFonts w:ascii="Calibri" w:hAnsi="Calibri"/>
                <w:color w:val="000000" w:themeColor="text1"/>
                <w:sz w:val="20"/>
              </w:rPr>
              <w:t>2</w:t>
            </w:r>
          </w:p>
        </w:tc>
        <w:tc>
          <w:tcPr>
            <w:tcW w:w="945" w:type="pct"/>
            <w:gridSpan w:val="3"/>
            <w:tcBorders>
              <w:top w:val="single" w:sz="4" w:space="0" w:color="auto"/>
            </w:tcBorders>
            <w:shd w:val="clear" w:color="auto" w:fill="auto"/>
          </w:tcPr>
          <w:p w14:paraId="61C0887F" w14:textId="77777777" w:rsidR="00F614FA" w:rsidRPr="000E2341" w:rsidRDefault="00F614FA" w:rsidP="00C621D3">
            <w:pPr>
              <w:rPr>
                <w:rFonts w:ascii="Calibri" w:hAnsi="Calibri"/>
                <w:i/>
                <w:iCs/>
                <w:color w:val="FF0000"/>
                <w:sz w:val="20"/>
              </w:rPr>
            </w:pPr>
          </w:p>
        </w:tc>
      </w:tr>
      <w:tr w:rsidR="00F614FA" w:rsidRPr="00B8360E" w14:paraId="2728C73C" w14:textId="77777777" w:rsidTr="00C621D3">
        <w:trPr>
          <w:trHeight w:val="161"/>
        </w:trPr>
        <w:tc>
          <w:tcPr>
            <w:tcW w:w="1434" w:type="pct"/>
            <w:gridSpan w:val="2"/>
            <w:tcBorders>
              <w:top w:val="single" w:sz="4" w:space="0" w:color="auto"/>
              <w:left w:val="nil"/>
              <w:bottom w:val="single" w:sz="4" w:space="0" w:color="auto"/>
              <w:right w:val="nil"/>
            </w:tcBorders>
            <w:shd w:val="clear" w:color="auto" w:fill="FFFFFF"/>
          </w:tcPr>
          <w:p w14:paraId="0F2CDD12" w14:textId="77777777" w:rsidR="00F614FA" w:rsidRPr="006E02A8" w:rsidRDefault="00F614FA" w:rsidP="00C621D3">
            <w:pPr>
              <w:rPr>
                <w:rFonts w:ascii="Calibri" w:hAnsi="Calibri"/>
                <w:b/>
                <w:bCs/>
                <w:sz w:val="20"/>
              </w:rPr>
            </w:pPr>
          </w:p>
        </w:tc>
        <w:tc>
          <w:tcPr>
            <w:tcW w:w="3566" w:type="pct"/>
            <w:gridSpan w:val="6"/>
            <w:tcBorders>
              <w:top w:val="single" w:sz="4" w:space="0" w:color="auto"/>
              <w:left w:val="nil"/>
              <w:bottom w:val="single" w:sz="4" w:space="0" w:color="auto"/>
              <w:right w:val="nil"/>
            </w:tcBorders>
          </w:tcPr>
          <w:p w14:paraId="4729BC47" w14:textId="77777777" w:rsidR="00F614FA" w:rsidRPr="00B8360E" w:rsidRDefault="00F614FA" w:rsidP="00C621D3">
            <w:pPr>
              <w:pStyle w:val="Grigliamedia1-Colore21"/>
              <w:spacing w:after="0" w:line="240" w:lineRule="auto"/>
              <w:ind w:left="360"/>
              <w:jc w:val="both"/>
              <w:rPr>
                <w:i/>
                <w:sz w:val="20"/>
                <w:szCs w:val="20"/>
              </w:rPr>
            </w:pPr>
          </w:p>
        </w:tc>
      </w:tr>
      <w:tr w:rsidR="00F614FA" w:rsidRPr="00B8360E" w14:paraId="567BB546" w14:textId="77777777" w:rsidTr="00C621D3">
        <w:trPr>
          <w:trHeight w:val="70"/>
        </w:trPr>
        <w:tc>
          <w:tcPr>
            <w:tcW w:w="1434" w:type="pct"/>
            <w:gridSpan w:val="2"/>
            <w:tcBorders>
              <w:top w:val="single" w:sz="4" w:space="0" w:color="auto"/>
            </w:tcBorders>
            <w:shd w:val="clear" w:color="auto" w:fill="B2A1C7"/>
          </w:tcPr>
          <w:p w14:paraId="627021A9" w14:textId="77777777" w:rsidR="00F614FA" w:rsidRPr="006E02A8" w:rsidRDefault="00F614FA" w:rsidP="00C621D3">
            <w:pPr>
              <w:rPr>
                <w:rFonts w:ascii="Calibri" w:hAnsi="Calibri"/>
                <w:b/>
                <w:bCs/>
                <w:sz w:val="20"/>
              </w:rPr>
            </w:pPr>
            <w:r w:rsidRPr="0083337E">
              <w:rPr>
                <w:rFonts w:ascii="Calibri" w:eastAsia="MS ??" w:hAnsi="Calibri" w:cs="Calibri"/>
                <w:b/>
                <w:bCs/>
                <w:sz w:val="22"/>
                <w:szCs w:val="22"/>
              </w:rPr>
              <w:t>Metodi didattici</w:t>
            </w:r>
          </w:p>
        </w:tc>
        <w:tc>
          <w:tcPr>
            <w:tcW w:w="3566" w:type="pct"/>
            <w:gridSpan w:val="6"/>
            <w:tcBorders>
              <w:top w:val="single" w:sz="4" w:space="0" w:color="auto"/>
            </w:tcBorders>
          </w:tcPr>
          <w:p w14:paraId="6278F68C" w14:textId="77777777" w:rsidR="00A01E3F" w:rsidRDefault="00A01E3F" w:rsidP="00A01E3F">
            <w:pPr>
              <w:pStyle w:val="ListParagraph"/>
              <w:ind w:left="360"/>
              <w:rPr>
                <w:rFonts w:ascii="Calibri" w:hAnsi="Calibri"/>
                <w:color w:val="000000" w:themeColor="text1"/>
                <w:sz w:val="20"/>
              </w:rPr>
            </w:pPr>
          </w:p>
          <w:p w14:paraId="726E5A24" w14:textId="5F4B2FE3" w:rsidR="005D627D" w:rsidRPr="00463CB0" w:rsidRDefault="005D627D" w:rsidP="005D627D">
            <w:pPr>
              <w:pStyle w:val="ListParagraph"/>
              <w:numPr>
                <w:ilvl w:val="0"/>
                <w:numId w:val="16"/>
              </w:numPr>
              <w:rPr>
                <w:rFonts w:ascii="Calibri" w:hAnsi="Calibri"/>
                <w:color w:val="000000" w:themeColor="text1"/>
                <w:sz w:val="20"/>
              </w:rPr>
            </w:pPr>
            <w:r w:rsidRPr="00463CB0">
              <w:rPr>
                <w:rFonts w:ascii="Calibri" w:hAnsi="Calibri"/>
                <w:color w:val="000000" w:themeColor="text1"/>
                <w:sz w:val="20"/>
              </w:rPr>
              <w:t>Lezioni frontali condotte con l’ausilio di dispense proiettate in aula e rese disponibili tramite la piattaforma di e-learning prima delle lezioni;</w:t>
            </w:r>
          </w:p>
          <w:p w14:paraId="7439A866" w14:textId="557FBF3C" w:rsidR="00F614FA" w:rsidRPr="00586896" w:rsidRDefault="005D627D" w:rsidP="005D627D">
            <w:pPr>
              <w:pStyle w:val="ListParagraph"/>
              <w:numPr>
                <w:ilvl w:val="0"/>
                <w:numId w:val="16"/>
              </w:numPr>
              <w:rPr>
                <w:rFonts w:ascii="Calibri" w:hAnsi="Calibri"/>
                <w:color w:val="000000" w:themeColor="text1"/>
                <w:sz w:val="20"/>
              </w:rPr>
            </w:pPr>
            <w:r w:rsidRPr="00463CB0">
              <w:rPr>
                <w:rFonts w:ascii="Calibri" w:hAnsi="Calibri"/>
                <w:color w:val="000000" w:themeColor="text1"/>
                <w:sz w:val="20"/>
              </w:rPr>
              <w:t>Svolgimento in aula di</w:t>
            </w:r>
            <w:bookmarkStart w:id="1" w:name="OLE_LINK1"/>
            <w:bookmarkStart w:id="2" w:name="OLE_LINK2"/>
            <w:r w:rsidR="00586896">
              <w:rPr>
                <w:rFonts w:ascii="Calibri" w:hAnsi="Calibri"/>
                <w:color w:val="000000" w:themeColor="text1"/>
                <w:sz w:val="20"/>
              </w:rPr>
              <w:t xml:space="preserve"> e</w:t>
            </w:r>
            <w:r w:rsidRPr="00586896">
              <w:rPr>
                <w:rFonts w:ascii="Calibri" w:hAnsi="Calibri"/>
                <w:color w:val="000000" w:themeColor="text1"/>
                <w:sz w:val="20"/>
              </w:rPr>
              <w:t>sercizi svolti con indicazione delle soluzion</w:t>
            </w:r>
            <w:bookmarkEnd w:id="1"/>
            <w:bookmarkEnd w:id="2"/>
            <w:r w:rsidR="00586896">
              <w:rPr>
                <w:rFonts w:ascii="Calibri" w:hAnsi="Calibri"/>
                <w:color w:val="000000" w:themeColor="text1"/>
                <w:sz w:val="20"/>
              </w:rPr>
              <w:t>i, c</w:t>
            </w:r>
            <w:r w:rsidRPr="00586896">
              <w:rPr>
                <w:rFonts w:ascii="Calibri" w:hAnsi="Calibri"/>
                <w:color w:val="000000" w:themeColor="text1"/>
                <w:sz w:val="20"/>
              </w:rPr>
              <w:t>on l’obiettivo di acquisire dimestichezza nella comprensione dei concetti di fisica di base e dei fenomeni fisici e naturali, oltre che nell’utilizzo del formalismo matematico.</w:t>
            </w:r>
          </w:p>
          <w:p w14:paraId="02C83A92" w14:textId="7BFAB294" w:rsidR="00036D3B" w:rsidRPr="00463CB0" w:rsidRDefault="00036D3B" w:rsidP="005D627D">
            <w:pPr>
              <w:rPr>
                <w:rFonts w:ascii="Calibri" w:hAnsi="Calibri"/>
                <w:color w:val="000000" w:themeColor="text1"/>
                <w:sz w:val="20"/>
              </w:rPr>
            </w:pPr>
          </w:p>
        </w:tc>
      </w:tr>
      <w:tr w:rsidR="00F614FA" w:rsidRPr="00B8360E" w14:paraId="1CA6CC6C" w14:textId="77777777" w:rsidTr="00C621D3">
        <w:trPr>
          <w:trHeight w:val="70"/>
        </w:trPr>
        <w:tc>
          <w:tcPr>
            <w:tcW w:w="1434" w:type="pct"/>
            <w:gridSpan w:val="2"/>
            <w:tcBorders>
              <w:top w:val="single" w:sz="4" w:space="0" w:color="auto"/>
              <w:bottom w:val="single" w:sz="4" w:space="0" w:color="000000"/>
            </w:tcBorders>
            <w:shd w:val="clear" w:color="auto" w:fill="auto"/>
          </w:tcPr>
          <w:p w14:paraId="62E62E26" w14:textId="77777777" w:rsidR="00F614FA" w:rsidRPr="006E02A8" w:rsidRDefault="00F614FA" w:rsidP="00C621D3">
            <w:pPr>
              <w:rPr>
                <w:rFonts w:ascii="Calibri" w:hAnsi="Calibri"/>
                <w:b/>
                <w:bCs/>
                <w:sz w:val="20"/>
              </w:rPr>
            </w:pPr>
          </w:p>
        </w:tc>
        <w:tc>
          <w:tcPr>
            <w:tcW w:w="3566" w:type="pct"/>
            <w:gridSpan w:val="6"/>
            <w:tcBorders>
              <w:top w:val="single" w:sz="4" w:space="0" w:color="auto"/>
              <w:bottom w:val="single" w:sz="4" w:space="0" w:color="000000"/>
            </w:tcBorders>
          </w:tcPr>
          <w:p w14:paraId="338551FB" w14:textId="77777777" w:rsidR="00F614FA" w:rsidRPr="00CD7CE3" w:rsidRDefault="00F614FA" w:rsidP="00C621D3">
            <w:pPr>
              <w:rPr>
                <w:rFonts w:ascii="Calibri" w:hAnsi="Calibri"/>
                <w:i/>
                <w:iCs/>
                <w:color w:val="FF0000"/>
                <w:sz w:val="20"/>
              </w:rPr>
            </w:pPr>
          </w:p>
        </w:tc>
      </w:tr>
      <w:tr w:rsidR="00F614FA" w:rsidRPr="00B8360E" w14:paraId="719FAFD8" w14:textId="77777777" w:rsidTr="00C621D3">
        <w:trPr>
          <w:trHeight w:val="70"/>
        </w:trPr>
        <w:tc>
          <w:tcPr>
            <w:tcW w:w="1434" w:type="pct"/>
            <w:gridSpan w:val="2"/>
            <w:tcBorders>
              <w:top w:val="single" w:sz="4" w:space="0" w:color="000000"/>
              <w:left w:val="nil"/>
              <w:right w:val="nil"/>
            </w:tcBorders>
            <w:shd w:val="clear" w:color="auto" w:fill="auto"/>
          </w:tcPr>
          <w:p w14:paraId="45FD1497" w14:textId="77777777" w:rsidR="00F614FA" w:rsidRPr="006E02A8" w:rsidRDefault="00F614FA" w:rsidP="00C621D3">
            <w:pPr>
              <w:rPr>
                <w:rFonts w:ascii="Calibri" w:hAnsi="Calibri"/>
                <w:b/>
                <w:bCs/>
                <w:sz w:val="20"/>
              </w:rPr>
            </w:pPr>
          </w:p>
        </w:tc>
        <w:tc>
          <w:tcPr>
            <w:tcW w:w="3566" w:type="pct"/>
            <w:gridSpan w:val="6"/>
            <w:tcBorders>
              <w:top w:val="single" w:sz="4" w:space="0" w:color="000000"/>
              <w:left w:val="nil"/>
              <w:right w:val="nil"/>
            </w:tcBorders>
          </w:tcPr>
          <w:p w14:paraId="190BB807" w14:textId="77777777" w:rsidR="00F614FA" w:rsidRPr="00CD7CE3" w:rsidRDefault="00F614FA" w:rsidP="00C621D3">
            <w:pPr>
              <w:rPr>
                <w:rFonts w:ascii="Calibri" w:hAnsi="Calibri"/>
                <w:i/>
                <w:iCs/>
                <w:color w:val="FF0000"/>
                <w:sz w:val="20"/>
              </w:rPr>
            </w:pPr>
          </w:p>
        </w:tc>
      </w:tr>
      <w:tr w:rsidR="00F614FA" w:rsidRPr="00B8360E" w14:paraId="5DF9BC2D" w14:textId="77777777" w:rsidTr="00C621D3">
        <w:trPr>
          <w:trHeight w:val="70"/>
        </w:trPr>
        <w:tc>
          <w:tcPr>
            <w:tcW w:w="1434" w:type="pct"/>
            <w:gridSpan w:val="2"/>
            <w:tcBorders>
              <w:top w:val="single" w:sz="4" w:space="0" w:color="auto"/>
            </w:tcBorders>
            <w:shd w:val="clear" w:color="auto" w:fill="B2A1C7"/>
          </w:tcPr>
          <w:p w14:paraId="1629E05E" w14:textId="77777777" w:rsidR="00F614FA" w:rsidRPr="006E02A8" w:rsidRDefault="00F614FA" w:rsidP="00C621D3">
            <w:pPr>
              <w:rPr>
                <w:rFonts w:ascii="Calibri" w:hAnsi="Calibri"/>
                <w:b/>
                <w:i/>
                <w:iCs/>
                <w:sz w:val="20"/>
              </w:rPr>
            </w:pPr>
            <w:r w:rsidRPr="006E02A8">
              <w:rPr>
                <w:rFonts w:ascii="Calibri" w:hAnsi="Calibri"/>
                <w:b/>
                <w:bCs/>
                <w:sz w:val="20"/>
              </w:rPr>
              <w:t>Risultati di apprendimento previsti</w:t>
            </w:r>
          </w:p>
        </w:tc>
        <w:tc>
          <w:tcPr>
            <w:tcW w:w="3566" w:type="pct"/>
            <w:gridSpan w:val="6"/>
            <w:tcBorders>
              <w:top w:val="single" w:sz="4" w:space="0" w:color="auto"/>
            </w:tcBorders>
          </w:tcPr>
          <w:p w14:paraId="5F912307" w14:textId="77777777" w:rsidR="00F614FA" w:rsidRPr="00CD7CE3" w:rsidRDefault="00F614FA" w:rsidP="00C621D3">
            <w:pPr>
              <w:rPr>
                <w:rFonts w:ascii="Calibri" w:hAnsi="Calibri"/>
                <w:i/>
                <w:iCs/>
                <w:color w:val="FF0000"/>
                <w:sz w:val="20"/>
              </w:rPr>
            </w:pPr>
          </w:p>
        </w:tc>
      </w:tr>
      <w:tr w:rsidR="00F614FA" w:rsidRPr="00B8360E" w14:paraId="7C28D3B5" w14:textId="77777777" w:rsidTr="00C621D3">
        <w:trPr>
          <w:trHeight w:val="525"/>
        </w:trPr>
        <w:tc>
          <w:tcPr>
            <w:tcW w:w="1434" w:type="pct"/>
            <w:gridSpan w:val="2"/>
            <w:shd w:val="clear" w:color="auto" w:fill="FFFFFF"/>
          </w:tcPr>
          <w:p w14:paraId="50B4F51F" w14:textId="77777777" w:rsidR="00F614FA" w:rsidRPr="00547EAC" w:rsidRDefault="00F614FA" w:rsidP="00C621D3">
            <w:pPr>
              <w:pStyle w:val="Grigliamedia1-Colore21"/>
              <w:spacing w:after="0" w:line="240" w:lineRule="auto"/>
              <w:ind w:left="0"/>
              <w:jc w:val="both"/>
              <w:rPr>
                <w:b/>
                <w:bCs/>
                <w:iCs/>
                <w:sz w:val="20"/>
                <w:szCs w:val="20"/>
              </w:rPr>
            </w:pPr>
            <w:r w:rsidRPr="00547EAC">
              <w:rPr>
                <w:b/>
                <w:bCs/>
                <w:iCs/>
                <w:sz w:val="20"/>
                <w:szCs w:val="20"/>
              </w:rPr>
              <w:t>Conoscenza e capacità di comprensione</w:t>
            </w:r>
          </w:p>
          <w:p w14:paraId="492C79E2" w14:textId="77777777" w:rsidR="00F614FA" w:rsidRPr="00B8360E" w:rsidRDefault="00F614FA" w:rsidP="00C621D3">
            <w:pPr>
              <w:rPr>
                <w:rFonts w:ascii="Calibri" w:hAnsi="Calibri"/>
                <w:sz w:val="20"/>
              </w:rPr>
            </w:pPr>
          </w:p>
        </w:tc>
        <w:tc>
          <w:tcPr>
            <w:tcW w:w="3566" w:type="pct"/>
            <w:gridSpan w:val="6"/>
          </w:tcPr>
          <w:p w14:paraId="4E7805A4" w14:textId="77777777" w:rsidR="00036D3B" w:rsidRDefault="00036D3B" w:rsidP="00036D3B">
            <w:pPr>
              <w:ind w:left="728"/>
              <w:contextualSpacing/>
              <w:rPr>
                <w:rFonts w:ascii="Calibri" w:hAnsi="Calibri" w:cs="Calibri"/>
                <w:sz w:val="20"/>
              </w:rPr>
            </w:pPr>
          </w:p>
          <w:p w14:paraId="2BB7A2BA" w14:textId="62FE3D06" w:rsidR="005D627D" w:rsidRDefault="005D627D" w:rsidP="00A01E3F">
            <w:pPr>
              <w:contextualSpacing/>
              <w:rPr>
                <w:rFonts w:ascii="Calibri" w:hAnsi="Calibri" w:cs="Calibri"/>
                <w:sz w:val="20"/>
              </w:rPr>
            </w:pPr>
            <w:r w:rsidRPr="005D627D">
              <w:rPr>
                <w:rFonts w:ascii="Calibri" w:hAnsi="Calibri" w:cs="Calibri"/>
                <w:sz w:val="20"/>
              </w:rPr>
              <w:t xml:space="preserve">Lo studente dovrà acquisire: </w:t>
            </w:r>
          </w:p>
          <w:p w14:paraId="6A573749" w14:textId="77777777" w:rsidR="005D627D" w:rsidRDefault="005D627D" w:rsidP="00C621D3">
            <w:pPr>
              <w:numPr>
                <w:ilvl w:val="1"/>
                <w:numId w:val="10"/>
              </w:numPr>
              <w:ind w:left="728"/>
              <w:contextualSpacing/>
              <w:rPr>
                <w:rFonts w:ascii="Calibri" w:hAnsi="Calibri" w:cs="Calibri"/>
                <w:sz w:val="20"/>
              </w:rPr>
            </w:pPr>
            <w:r w:rsidRPr="005D627D">
              <w:rPr>
                <w:rFonts w:ascii="Calibri" w:hAnsi="Calibri" w:cs="Calibri"/>
                <w:sz w:val="20"/>
              </w:rPr>
              <w:t xml:space="preserve">competenze relative alla fisica classica di base (cinematica, dinamica, termologia, elettromagnetismo) e dei suoi principi fondativi  </w:t>
            </w:r>
          </w:p>
          <w:p w14:paraId="3F7BB36D" w14:textId="77777777" w:rsidR="00F614FA" w:rsidRDefault="005D627D" w:rsidP="00C621D3">
            <w:pPr>
              <w:numPr>
                <w:ilvl w:val="1"/>
                <w:numId w:val="10"/>
              </w:numPr>
              <w:ind w:left="728"/>
              <w:contextualSpacing/>
              <w:rPr>
                <w:rFonts w:ascii="Calibri" w:hAnsi="Calibri" w:cs="Calibri"/>
                <w:sz w:val="20"/>
              </w:rPr>
            </w:pPr>
            <w:r w:rsidRPr="005D627D">
              <w:rPr>
                <w:rFonts w:ascii="Calibri" w:hAnsi="Calibri" w:cs="Calibri"/>
                <w:sz w:val="20"/>
              </w:rPr>
              <w:t>un approccio scientifico all’osservazione e allo studio dei fenomeni naturali.</w:t>
            </w:r>
          </w:p>
          <w:p w14:paraId="1F4D8660" w14:textId="6856EEFE" w:rsidR="00036D3B" w:rsidRPr="00547EAC" w:rsidRDefault="00036D3B" w:rsidP="00036D3B">
            <w:pPr>
              <w:ind w:left="728"/>
              <w:contextualSpacing/>
              <w:rPr>
                <w:rFonts w:ascii="Calibri" w:hAnsi="Calibri" w:cs="Calibri"/>
                <w:sz w:val="20"/>
              </w:rPr>
            </w:pPr>
          </w:p>
        </w:tc>
      </w:tr>
      <w:tr w:rsidR="00F614FA" w:rsidRPr="00B8360E" w14:paraId="18E4DFDA" w14:textId="77777777" w:rsidTr="00C621D3">
        <w:trPr>
          <w:trHeight w:val="525"/>
        </w:trPr>
        <w:tc>
          <w:tcPr>
            <w:tcW w:w="1434" w:type="pct"/>
            <w:gridSpan w:val="2"/>
            <w:shd w:val="clear" w:color="auto" w:fill="FFFFFF"/>
          </w:tcPr>
          <w:p w14:paraId="454EC7DB" w14:textId="77777777" w:rsidR="00F614FA" w:rsidRPr="00547EAC" w:rsidRDefault="00F614FA" w:rsidP="00C621D3">
            <w:pPr>
              <w:pStyle w:val="Grigliamedia1-Colore21"/>
              <w:spacing w:after="0" w:line="240" w:lineRule="auto"/>
              <w:ind w:left="0"/>
              <w:jc w:val="both"/>
              <w:rPr>
                <w:b/>
                <w:bCs/>
                <w:iCs/>
                <w:sz w:val="20"/>
                <w:szCs w:val="20"/>
              </w:rPr>
            </w:pPr>
            <w:r w:rsidRPr="00547EAC">
              <w:rPr>
                <w:b/>
                <w:bCs/>
                <w:iCs/>
                <w:sz w:val="20"/>
                <w:szCs w:val="20"/>
              </w:rPr>
              <w:t>Conoscenza e capacità di comprensione</w:t>
            </w:r>
            <w:r>
              <w:rPr>
                <w:b/>
                <w:bCs/>
                <w:iCs/>
                <w:sz w:val="20"/>
                <w:szCs w:val="20"/>
              </w:rPr>
              <w:t xml:space="preserve"> applicate</w:t>
            </w:r>
          </w:p>
          <w:p w14:paraId="7A55F532" w14:textId="77777777" w:rsidR="00F614FA" w:rsidRPr="00B8360E" w:rsidRDefault="00F614FA" w:rsidP="00C621D3">
            <w:pPr>
              <w:rPr>
                <w:rFonts w:ascii="Calibri" w:hAnsi="Calibri"/>
                <w:sz w:val="20"/>
              </w:rPr>
            </w:pPr>
          </w:p>
        </w:tc>
        <w:tc>
          <w:tcPr>
            <w:tcW w:w="3566" w:type="pct"/>
            <w:gridSpan w:val="6"/>
          </w:tcPr>
          <w:p w14:paraId="020697B8" w14:textId="77777777" w:rsidR="00036D3B" w:rsidRDefault="00036D3B" w:rsidP="005D627D">
            <w:pPr>
              <w:contextualSpacing/>
              <w:rPr>
                <w:rFonts w:ascii="Calibri" w:hAnsi="Calibri" w:cs="Calibri"/>
                <w:sz w:val="20"/>
              </w:rPr>
            </w:pPr>
          </w:p>
          <w:p w14:paraId="2B700760" w14:textId="079F36D1" w:rsidR="005D627D" w:rsidRDefault="005D627D" w:rsidP="005D627D">
            <w:pPr>
              <w:contextualSpacing/>
              <w:rPr>
                <w:rFonts w:ascii="Calibri" w:hAnsi="Calibri" w:cs="Calibri"/>
                <w:sz w:val="20"/>
              </w:rPr>
            </w:pPr>
            <w:r w:rsidRPr="005D627D">
              <w:rPr>
                <w:rFonts w:ascii="Calibri" w:hAnsi="Calibri" w:cs="Calibri"/>
                <w:sz w:val="20"/>
              </w:rPr>
              <w:t xml:space="preserve">Lo studente dovrà acquisire le conoscenze necessarie: </w:t>
            </w:r>
          </w:p>
          <w:p w14:paraId="280571D9" w14:textId="77777777" w:rsidR="005D627D" w:rsidRPr="005D627D" w:rsidRDefault="005D627D" w:rsidP="005D627D">
            <w:pPr>
              <w:pStyle w:val="ListParagraph"/>
              <w:numPr>
                <w:ilvl w:val="0"/>
                <w:numId w:val="17"/>
              </w:numPr>
              <w:rPr>
                <w:rFonts w:ascii="Calibri" w:hAnsi="Calibri" w:cs="ArialMT"/>
                <w:sz w:val="20"/>
              </w:rPr>
            </w:pPr>
            <w:r w:rsidRPr="005D627D">
              <w:rPr>
                <w:rFonts w:ascii="Calibri" w:hAnsi="Calibri" w:cs="Calibri"/>
                <w:sz w:val="20"/>
              </w:rPr>
              <w:t xml:space="preserve">all’interpretazione in termini qualitativi e quantitativi dei fenomeni naturali </w:t>
            </w:r>
          </w:p>
          <w:p w14:paraId="0D9E5CCF" w14:textId="77777777" w:rsidR="00F614FA" w:rsidRPr="00036D3B" w:rsidRDefault="005D627D" w:rsidP="005D627D">
            <w:pPr>
              <w:pStyle w:val="ListParagraph"/>
              <w:numPr>
                <w:ilvl w:val="0"/>
                <w:numId w:val="17"/>
              </w:numPr>
              <w:rPr>
                <w:rFonts w:ascii="Calibri" w:hAnsi="Calibri" w:cs="ArialMT"/>
                <w:sz w:val="20"/>
              </w:rPr>
            </w:pPr>
            <w:r w:rsidRPr="005D627D">
              <w:rPr>
                <w:rFonts w:ascii="Calibri" w:hAnsi="Calibri" w:cs="Calibri"/>
                <w:sz w:val="20"/>
              </w:rPr>
              <w:t>alla risoluzione di problemi di carattere scientifico</w:t>
            </w:r>
          </w:p>
          <w:p w14:paraId="0BAD7818" w14:textId="4542A01E" w:rsidR="00036D3B" w:rsidRPr="005D627D" w:rsidRDefault="00036D3B" w:rsidP="00036D3B">
            <w:pPr>
              <w:pStyle w:val="ListParagraph"/>
              <w:rPr>
                <w:rFonts w:ascii="Calibri" w:hAnsi="Calibri" w:cs="ArialMT"/>
                <w:sz w:val="20"/>
              </w:rPr>
            </w:pPr>
          </w:p>
        </w:tc>
      </w:tr>
      <w:tr w:rsidR="00F614FA" w:rsidRPr="00B8360E" w14:paraId="5F8534EB" w14:textId="77777777" w:rsidTr="00C621D3">
        <w:trPr>
          <w:trHeight w:val="525"/>
        </w:trPr>
        <w:tc>
          <w:tcPr>
            <w:tcW w:w="1434" w:type="pct"/>
            <w:gridSpan w:val="2"/>
            <w:shd w:val="clear" w:color="auto" w:fill="FFFFFF"/>
          </w:tcPr>
          <w:p w14:paraId="1F6C6B57" w14:textId="77777777" w:rsidR="00F614FA" w:rsidRPr="00547EAC" w:rsidRDefault="00F614FA" w:rsidP="00C621D3">
            <w:pPr>
              <w:pStyle w:val="Grigliamedia1-Colore21"/>
              <w:spacing w:after="0" w:line="240" w:lineRule="auto"/>
              <w:ind w:left="0"/>
              <w:jc w:val="both"/>
              <w:rPr>
                <w:b/>
                <w:bCs/>
                <w:iCs/>
                <w:sz w:val="20"/>
                <w:szCs w:val="20"/>
              </w:rPr>
            </w:pPr>
            <w:r w:rsidRPr="00547EAC">
              <w:rPr>
                <w:b/>
                <w:bCs/>
                <w:iCs/>
                <w:sz w:val="20"/>
                <w:szCs w:val="20"/>
              </w:rPr>
              <w:t>Co</w:t>
            </w:r>
            <w:r>
              <w:rPr>
                <w:b/>
                <w:bCs/>
                <w:iCs/>
                <w:sz w:val="20"/>
                <w:szCs w:val="20"/>
              </w:rPr>
              <w:t>mpetenze trasversali</w:t>
            </w:r>
          </w:p>
          <w:p w14:paraId="1D5EA47A" w14:textId="77777777" w:rsidR="00F614FA" w:rsidRPr="00B8360E" w:rsidRDefault="00F614FA" w:rsidP="00C621D3">
            <w:pPr>
              <w:rPr>
                <w:rFonts w:ascii="Calibri" w:hAnsi="Calibri"/>
                <w:sz w:val="20"/>
              </w:rPr>
            </w:pPr>
          </w:p>
        </w:tc>
        <w:tc>
          <w:tcPr>
            <w:tcW w:w="3566" w:type="pct"/>
            <w:gridSpan w:val="6"/>
          </w:tcPr>
          <w:p w14:paraId="354D6186" w14:textId="77777777" w:rsidR="00036D3B" w:rsidRDefault="00036D3B" w:rsidP="00036D3B">
            <w:pPr>
              <w:pStyle w:val="Grigliamedia1-Colore21"/>
              <w:spacing w:after="0" w:line="240" w:lineRule="auto"/>
              <w:ind w:left="360"/>
              <w:jc w:val="both"/>
              <w:rPr>
                <w:i/>
                <w:sz w:val="20"/>
                <w:szCs w:val="20"/>
              </w:rPr>
            </w:pPr>
          </w:p>
          <w:p w14:paraId="52D894D1" w14:textId="0F5B1BFD" w:rsidR="00F614FA" w:rsidRDefault="00F614FA" w:rsidP="00A01E3F">
            <w:pPr>
              <w:pStyle w:val="Grigliamedia1-Colore21"/>
              <w:spacing w:after="0" w:line="240" w:lineRule="auto"/>
              <w:ind w:left="0"/>
              <w:jc w:val="both"/>
              <w:rPr>
                <w:b/>
                <w:bCs/>
                <w:iCs/>
                <w:sz w:val="20"/>
                <w:szCs w:val="20"/>
              </w:rPr>
            </w:pPr>
            <w:r w:rsidRPr="00A01E3F">
              <w:rPr>
                <w:b/>
                <w:bCs/>
                <w:iCs/>
                <w:sz w:val="20"/>
                <w:szCs w:val="20"/>
              </w:rPr>
              <w:t>Autonomia di giudizio</w:t>
            </w:r>
          </w:p>
          <w:p w14:paraId="7BDAC05C" w14:textId="77777777" w:rsidR="00A01E3F" w:rsidRPr="00A01E3F" w:rsidRDefault="00A01E3F" w:rsidP="00A01E3F">
            <w:pPr>
              <w:pStyle w:val="Grigliamedia1-Colore21"/>
              <w:spacing w:after="0" w:line="240" w:lineRule="auto"/>
              <w:ind w:left="0"/>
              <w:jc w:val="both"/>
              <w:rPr>
                <w:b/>
                <w:bCs/>
                <w:iCs/>
                <w:sz w:val="20"/>
                <w:szCs w:val="20"/>
              </w:rPr>
            </w:pPr>
          </w:p>
          <w:p w14:paraId="65A8C6B8" w14:textId="7BBC9074" w:rsidR="00F614FA" w:rsidRPr="00C64142" w:rsidRDefault="005D627D" w:rsidP="00C621D3">
            <w:pPr>
              <w:numPr>
                <w:ilvl w:val="1"/>
                <w:numId w:val="10"/>
              </w:numPr>
              <w:ind w:left="728"/>
              <w:contextualSpacing/>
              <w:rPr>
                <w:rFonts w:ascii="Calibri" w:hAnsi="Calibri" w:cs="Calibri"/>
                <w:sz w:val="20"/>
              </w:rPr>
            </w:pPr>
            <w:r w:rsidRPr="005D627D">
              <w:rPr>
                <w:rFonts w:ascii="Calibri" w:hAnsi="Calibri" w:cs="Calibri"/>
                <w:sz w:val="20"/>
              </w:rPr>
              <w:t>Capacità di affrontare i problemi in modo razionale e scientifico</w:t>
            </w:r>
          </w:p>
          <w:p w14:paraId="209525F8" w14:textId="4CF8925D" w:rsidR="00F614FA" w:rsidRDefault="005D627D" w:rsidP="00C621D3">
            <w:pPr>
              <w:numPr>
                <w:ilvl w:val="1"/>
                <w:numId w:val="10"/>
              </w:numPr>
              <w:ind w:left="728"/>
              <w:contextualSpacing/>
              <w:rPr>
                <w:rFonts w:ascii="Calibri" w:hAnsi="Calibri" w:cs="Calibri"/>
                <w:sz w:val="20"/>
              </w:rPr>
            </w:pPr>
            <w:r w:rsidRPr="005D627D">
              <w:rPr>
                <w:rFonts w:ascii="Calibri" w:hAnsi="Calibri" w:cs="Calibri"/>
                <w:sz w:val="20"/>
              </w:rPr>
              <w:t>Capacità di individuare la metodologia più efficace per la risoluzione del problema</w:t>
            </w:r>
          </w:p>
          <w:p w14:paraId="4526F742" w14:textId="77777777" w:rsidR="00036D3B" w:rsidRPr="00085476" w:rsidRDefault="00036D3B" w:rsidP="00036D3B">
            <w:pPr>
              <w:ind w:left="728"/>
              <w:contextualSpacing/>
              <w:rPr>
                <w:rFonts w:ascii="Calibri" w:hAnsi="Calibri" w:cs="Calibri"/>
                <w:sz w:val="20"/>
              </w:rPr>
            </w:pPr>
          </w:p>
          <w:p w14:paraId="14DE6799" w14:textId="77777777" w:rsidR="00F614FA" w:rsidRDefault="00F614FA" w:rsidP="00A01E3F">
            <w:pPr>
              <w:pStyle w:val="Grigliamedia1-Colore21"/>
              <w:spacing w:after="0" w:line="240" w:lineRule="auto"/>
              <w:ind w:left="0"/>
              <w:jc w:val="both"/>
              <w:rPr>
                <w:b/>
                <w:bCs/>
                <w:iCs/>
                <w:sz w:val="20"/>
                <w:szCs w:val="20"/>
              </w:rPr>
            </w:pPr>
            <w:r w:rsidRPr="00A01E3F">
              <w:rPr>
                <w:b/>
                <w:bCs/>
                <w:iCs/>
                <w:sz w:val="20"/>
                <w:szCs w:val="20"/>
              </w:rPr>
              <w:t>Abilità comunicative</w:t>
            </w:r>
          </w:p>
          <w:p w14:paraId="688AA6A0" w14:textId="77777777" w:rsidR="00A01E3F" w:rsidRPr="00A01E3F" w:rsidRDefault="00A01E3F" w:rsidP="00A01E3F">
            <w:pPr>
              <w:pStyle w:val="Grigliamedia1-Colore21"/>
              <w:spacing w:after="0" w:line="240" w:lineRule="auto"/>
              <w:ind w:left="0"/>
              <w:jc w:val="both"/>
              <w:rPr>
                <w:b/>
                <w:bCs/>
                <w:iCs/>
                <w:sz w:val="20"/>
                <w:szCs w:val="20"/>
              </w:rPr>
            </w:pPr>
          </w:p>
          <w:p w14:paraId="6B7C84B9" w14:textId="77777777" w:rsidR="005D627D" w:rsidRDefault="005D627D" w:rsidP="00C621D3">
            <w:pPr>
              <w:numPr>
                <w:ilvl w:val="1"/>
                <w:numId w:val="10"/>
              </w:numPr>
              <w:ind w:left="728"/>
              <w:contextualSpacing/>
              <w:rPr>
                <w:rFonts w:ascii="Calibri" w:hAnsi="Calibri" w:cs="Calibri"/>
                <w:sz w:val="20"/>
              </w:rPr>
            </w:pPr>
            <w:r w:rsidRPr="005D627D">
              <w:rPr>
                <w:rFonts w:ascii="Calibri" w:hAnsi="Calibri" w:cs="Calibri"/>
                <w:sz w:val="20"/>
              </w:rPr>
              <w:t xml:space="preserve">Capacità di comunicare le conoscenze acquisite in modo dettagliato e preciso </w:t>
            </w:r>
          </w:p>
          <w:p w14:paraId="5BFF6881" w14:textId="1BA82BAF" w:rsidR="005D627D" w:rsidRDefault="005D627D" w:rsidP="00C621D3">
            <w:pPr>
              <w:numPr>
                <w:ilvl w:val="1"/>
                <w:numId w:val="10"/>
              </w:numPr>
              <w:ind w:left="728"/>
              <w:contextualSpacing/>
              <w:rPr>
                <w:rFonts w:ascii="Calibri" w:hAnsi="Calibri" w:cs="Calibri"/>
                <w:sz w:val="20"/>
              </w:rPr>
            </w:pPr>
            <w:r w:rsidRPr="005D627D">
              <w:rPr>
                <w:rFonts w:ascii="Calibri" w:hAnsi="Calibri" w:cs="Calibri"/>
                <w:sz w:val="20"/>
              </w:rPr>
              <w:t>Capacità di utilizzare la terminologia specifica della fisica e della sua relazione con l’informatica</w:t>
            </w:r>
          </w:p>
          <w:p w14:paraId="0FEBA405" w14:textId="77777777" w:rsidR="00036D3B" w:rsidRDefault="00036D3B" w:rsidP="00036D3B">
            <w:pPr>
              <w:ind w:left="728"/>
              <w:contextualSpacing/>
              <w:rPr>
                <w:rFonts w:ascii="Calibri" w:hAnsi="Calibri" w:cs="Calibri"/>
                <w:sz w:val="20"/>
              </w:rPr>
            </w:pPr>
          </w:p>
          <w:p w14:paraId="556DA2CE" w14:textId="77777777" w:rsidR="00F614FA" w:rsidRDefault="00F614FA" w:rsidP="00036D3B">
            <w:pPr>
              <w:pStyle w:val="Grigliamedia1-Colore21"/>
              <w:spacing w:after="0" w:line="240" w:lineRule="auto"/>
              <w:ind w:left="0"/>
              <w:jc w:val="both"/>
              <w:rPr>
                <w:b/>
                <w:bCs/>
                <w:iCs/>
                <w:sz w:val="20"/>
                <w:szCs w:val="20"/>
              </w:rPr>
            </w:pPr>
            <w:r w:rsidRPr="00A01E3F">
              <w:rPr>
                <w:b/>
                <w:bCs/>
                <w:iCs/>
                <w:sz w:val="20"/>
                <w:szCs w:val="20"/>
              </w:rPr>
              <w:t>Capacità di apprendere in modo autonomo</w:t>
            </w:r>
          </w:p>
          <w:p w14:paraId="3AD02C95" w14:textId="77777777" w:rsidR="00A01E3F" w:rsidRPr="00A01E3F" w:rsidRDefault="00A01E3F" w:rsidP="00036D3B">
            <w:pPr>
              <w:pStyle w:val="Grigliamedia1-Colore21"/>
              <w:spacing w:after="0" w:line="240" w:lineRule="auto"/>
              <w:ind w:left="0"/>
              <w:jc w:val="both"/>
              <w:rPr>
                <w:b/>
                <w:bCs/>
                <w:iCs/>
                <w:sz w:val="20"/>
                <w:szCs w:val="20"/>
              </w:rPr>
            </w:pPr>
          </w:p>
          <w:p w14:paraId="2F9EC376" w14:textId="77777777" w:rsidR="005D627D" w:rsidRDefault="005D627D" w:rsidP="005D627D">
            <w:pPr>
              <w:pStyle w:val="Grigliamedia1-Colore21"/>
              <w:spacing w:after="0" w:line="240" w:lineRule="auto"/>
              <w:ind w:left="0"/>
              <w:jc w:val="both"/>
              <w:rPr>
                <w:iCs/>
                <w:sz w:val="20"/>
                <w:szCs w:val="20"/>
              </w:rPr>
            </w:pPr>
            <w:r w:rsidRPr="005D627D">
              <w:rPr>
                <w:iCs/>
                <w:sz w:val="20"/>
                <w:szCs w:val="20"/>
              </w:rPr>
              <w:t>Lo studente dovrà mostrare la capacità di apprendere e di orientarsi nelle problematiche relative alla fisica classica e di intraprendere in autonomia ulteriori approfondimenti</w:t>
            </w:r>
          </w:p>
          <w:p w14:paraId="0C882F24" w14:textId="709E77F6" w:rsidR="00036D3B" w:rsidRPr="005D627D" w:rsidRDefault="00036D3B" w:rsidP="005D627D">
            <w:pPr>
              <w:pStyle w:val="Grigliamedia1-Colore21"/>
              <w:spacing w:after="0" w:line="240" w:lineRule="auto"/>
              <w:ind w:left="0"/>
              <w:jc w:val="both"/>
              <w:rPr>
                <w:iCs/>
                <w:sz w:val="20"/>
                <w:szCs w:val="20"/>
              </w:rPr>
            </w:pPr>
          </w:p>
        </w:tc>
      </w:tr>
      <w:tr w:rsidR="00F614FA" w:rsidRPr="00B8360E" w14:paraId="681B2EB8" w14:textId="77777777" w:rsidTr="00C621D3">
        <w:trPr>
          <w:trHeight w:val="70"/>
        </w:trPr>
        <w:tc>
          <w:tcPr>
            <w:tcW w:w="1434" w:type="pct"/>
            <w:gridSpan w:val="2"/>
            <w:tcBorders>
              <w:top w:val="single" w:sz="4" w:space="0" w:color="auto"/>
              <w:left w:val="nil"/>
              <w:bottom w:val="single" w:sz="4" w:space="0" w:color="auto"/>
              <w:right w:val="nil"/>
            </w:tcBorders>
            <w:shd w:val="clear" w:color="auto" w:fill="FFFFFF"/>
          </w:tcPr>
          <w:p w14:paraId="144C0818" w14:textId="77777777" w:rsidR="00F614FA" w:rsidRPr="00B8360E" w:rsidRDefault="00F614FA" w:rsidP="00C621D3">
            <w:pPr>
              <w:rPr>
                <w:rFonts w:ascii="Calibri" w:hAnsi="Calibri"/>
                <w:sz w:val="20"/>
              </w:rPr>
            </w:pPr>
          </w:p>
        </w:tc>
        <w:tc>
          <w:tcPr>
            <w:tcW w:w="3566" w:type="pct"/>
            <w:gridSpan w:val="6"/>
            <w:tcBorders>
              <w:top w:val="single" w:sz="4" w:space="0" w:color="auto"/>
              <w:left w:val="nil"/>
              <w:bottom w:val="single" w:sz="4" w:space="0" w:color="auto"/>
              <w:right w:val="nil"/>
            </w:tcBorders>
          </w:tcPr>
          <w:p w14:paraId="43DF49B3" w14:textId="77777777" w:rsidR="00F614FA" w:rsidRPr="00B8360E" w:rsidRDefault="00F614FA" w:rsidP="00C621D3">
            <w:pPr>
              <w:rPr>
                <w:rFonts w:ascii="Calibri" w:hAnsi="Calibri" w:cs="ArialMT"/>
                <w:sz w:val="20"/>
              </w:rPr>
            </w:pPr>
          </w:p>
        </w:tc>
      </w:tr>
      <w:tr w:rsidR="00F614FA" w:rsidRPr="00B8360E" w14:paraId="151F7C7F" w14:textId="77777777" w:rsidTr="00C621D3">
        <w:trPr>
          <w:trHeight w:val="70"/>
        </w:trPr>
        <w:tc>
          <w:tcPr>
            <w:tcW w:w="1434" w:type="pct"/>
            <w:gridSpan w:val="2"/>
            <w:shd w:val="clear" w:color="auto" w:fill="B2A1C7"/>
          </w:tcPr>
          <w:p w14:paraId="75DC28C0" w14:textId="77777777" w:rsidR="00F614FA" w:rsidRPr="00820579" w:rsidRDefault="00F614FA" w:rsidP="00C621D3">
            <w:pPr>
              <w:spacing w:line="276" w:lineRule="auto"/>
              <w:rPr>
                <w:rFonts w:ascii="Gill Sans MT" w:eastAsia="MS Mincho" w:hAnsi="Gill Sans MT"/>
                <w:b/>
                <w:sz w:val="22"/>
                <w:szCs w:val="22"/>
              </w:rPr>
            </w:pPr>
            <w:r>
              <w:rPr>
                <w:rFonts w:ascii="Gill Sans MT" w:eastAsia="MS Mincho" w:hAnsi="Gill Sans MT"/>
                <w:b/>
                <w:sz w:val="22"/>
                <w:szCs w:val="22"/>
              </w:rPr>
              <w:t>V</w:t>
            </w:r>
            <w:r w:rsidRPr="00820579">
              <w:rPr>
                <w:rFonts w:ascii="Gill Sans MT" w:eastAsia="MS Mincho" w:hAnsi="Gill Sans MT"/>
                <w:b/>
                <w:sz w:val="22"/>
                <w:szCs w:val="22"/>
              </w:rPr>
              <w:t xml:space="preserve">alutazione </w:t>
            </w:r>
          </w:p>
        </w:tc>
        <w:tc>
          <w:tcPr>
            <w:tcW w:w="3566" w:type="pct"/>
            <w:gridSpan w:val="6"/>
          </w:tcPr>
          <w:p w14:paraId="1A143AC6" w14:textId="77777777" w:rsidR="00F614FA" w:rsidRPr="00871F50" w:rsidRDefault="00F614FA" w:rsidP="00C621D3">
            <w:pPr>
              <w:autoSpaceDE w:val="0"/>
              <w:autoSpaceDN w:val="0"/>
              <w:adjustRightInd w:val="0"/>
              <w:rPr>
                <w:rFonts w:ascii="Calibri" w:hAnsi="Calibri" w:cs="Calibri"/>
                <w:color w:val="FF0000"/>
                <w:sz w:val="20"/>
              </w:rPr>
            </w:pPr>
          </w:p>
        </w:tc>
      </w:tr>
      <w:tr w:rsidR="00F614FA" w:rsidRPr="00B8360E" w14:paraId="113A10B8" w14:textId="77777777" w:rsidTr="00C621D3">
        <w:trPr>
          <w:trHeight w:val="70"/>
        </w:trPr>
        <w:tc>
          <w:tcPr>
            <w:tcW w:w="1434" w:type="pct"/>
            <w:gridSpan w:val="2"/>
            <w:shd w:val="clear" w:color="auto" w:fill="FFFFFF"/>
          </w:tcPr>
          <w:p w14:paraId="73F7E14F" w14:textId="77777777" w:rsidR="00F614FA" w:rsidRDefault="00F614FA" w:rsidP="00C621D3">
            <w:pPr>
              <w:rPr>
                <w:rFonts w:ascii="Calibri" w:hAnsi="Calibri"/>
                <w:sz w:val="20"/>
              </w:rPr>
            </w:pPr>
            <w:r>
              <w:rPr>
                <w:rFonts w:ascii="Calibri" w:hAnsi="Calibri"/>
                <w:sz w:val="20"/>
              </w:rPr>
              <w:t>Modalità di verifica dell’apprendimento</w:t>
            </w:r>
          </w:p>
        </w:tc>
        <w:tc>
          <w:tcPr>
            <w:tcW w:w="3566" w:type="pct"/>
            <w:gridSpan w:val="6"/>
          </w:tcPr>
          <w:p w14:paraId="59BBFEE4" w14:textId="77777777" w:rsidR="00463CB0" w:rsidRPr="00036D3B" w:rsidRDefault="009A6AC6" w:rsidP="00C621D3">
            <w:pPr>
              <w:pStyle w:val="Grigliamedia1-Colore21"/>
              <w:spacing w:after="0" w:line="240" w:lineRule="auto"/>
              <w:ind w:left="0"/>
              <w:jc w:val="both"/>
              <w:rPr>
                <w:b/>
                <w:bCs/>
                <w:iCs/>
                <w:color w:val="000000" w:themeColor="text1"/>
                <w:sz w:val="20"/>
                <w:szCs w:val="20"/>
                <w:u w:val="single"/>
              </w:rPr>
            </w:pPr>
            <w:r w:rsidRPr="00036D3B">
              <w:rPr>
                <w:b/>
                <w:bCs/>
                <w:iCs/>
                <w:color w:val="000000" w:themeColor="text1"/>
                <w:sz w:val="20"/>
                <w:szCs w:val="20"/>
                <w:u w:val="single"/>
              </w:rPr>
              <w:t xml:space="preserve">Prova d’esame  </w:t>
            </w:r>
          </w:p>
          <w:p w14:paraId="501A3F99" w14:textId="77777777" w:rsidR="00463CB0" w:rsidRDefault="009A6AC6" w:rsidP="00463CB0">
            <w:pPr>
              <w:pStyle w:val="Grigliamedia1-Colore21"/>
              <w:spacing w:after="0" w:line="240" w:lineRule="auto"/>
              <w:ind w:left="0"/>
              <w:jc w:val="both"/>
              <w:rPr>
                <w:iCs/>
                <w:color w:val="000000" w:themeColor="text1"/>
                <w:sz w:val="20"/>
                <w:szCs w:val="20"/>
              </w:rPr>
            </w:pPr>
            <w:r w:rsidRPr="00463CB0">
              <w:rPr>
                <w:iCs/>
                <w:color w:val="000000" w:themeColor="text1"/>
                <w:sz w:val="20"/>
                <w:szCs w:val="20"/>
              </w:rPr>
              <w:t xml:space="preserve">L’esame consiste in una prova scritta e una prova orale, alla quale si accede solo se la prova scritta risulta superata con voto sufficiente.  Nella prova scritta si richiede di rispondere alle seguenti tipologie di quesiti: </w:t>
            </w:r>
          </w:p>
          <w:p w14:paraId="1262176A" w14:textId="77777777" w:rsidR="00463CB0" w:rsidRDefault="009A6AC6" w:rsidP="00463CB0">
            <w:pPr>
              <w:pStyle w:val="Grigliamedia1-Colore21"/>
              <w:numPr>
                <w:ilvl w:val="0"/>
                <w:numId w:val="22"/>
              </w:numPr>
              <w:spacing w:after="0" w:line="240" w:lineRule="auto"/>
              <w:jc w:val="both"/>
              <w:rPr>
                <w:iCs/>
                <w:color w:val="000000" w:themeColor="text1"/>
                <w:sz w:val="20"/>
                <w:szCs w:val="20"/>
              </w:rPr>
            </w:pPr>
            <w:r w:rsidRPr="00463CB0">
              <w:rPr>
                <w:iCs/>
                <w:color w:val="000000" w:themeColor="text1"/>
                <w:sz w:val="20"/>
                <w:szCs w:val="20"/>
              </w:rPr>
              <w:t xml:space="preserve">svolgimento di problemi dello stesso tipo di quelli svolti nel corso; </w:t>
            </w:r>
          </w:p>
          <w:p w14:paraId="7319C04C" w14:textId="77777777" w:rsidR="00463CB0" w:rsidRDefault="009A6AC6" w:rsidP="00463CB0">
            <w:pPr>
              <w:pStyle w:val="Grigliamedia1-Colore21"/>
              <w:numPr>
                <w:ilvl w:val="0"/>
                <w:numId w:val="22"/>
              </w:numPr>
              <w:spacing w:after="0" w:line="240" w:lineRule="auto"/>
              <w:jc w:val="both"/>
              <w:rPr>
                <w:iCs/>
                <w:color w:val="000000" w:themeColor="text1"/>
                <w:sz w:val="20"/>
                <w:szCs w:val="20"/>
              </w:rPr>
            </w:pPr>
            <w:r w:rsidRPr="00463CB0">
              <w:rPr>
                <w:iCs/>
                <w:color w:val="000000" w:themeColor="text1"/>
                <w:sz w:val="20"/>
                <w:szCs w:val="20"/>
              </w:rPr>
              <w:t xml:space="preserve">risposta libera a quesiti. </w:t>
            </w:r>
          </w:p>
          <w:p w14:paraId="4CD62D36" w14:textId="77777777" w:rsidR="00036D3B" w:rsidRDefault="009A6AC6" w:rsidP="00463CB0">
            <w:pPr>
              <w:pStyle w:val="Grigliamedia1-Colore21"/>
              <w:spacing w:after="0" w:line="240" w:lineRule="auto"/>
              <w:ind w:left="0"/>
              <w:jc w:val="both"/>
              <w:rPr>
                <w:iCs/>
                <w:color w:val="000000" w:themeColor="text1"/>
                <w:sz w:val="20"/>
                <w:szCs w:val="20"/>
              </w:rPr>
            </w:pPr>
            <w:r w:rsidRPr="00463CB0">
              <w:rPr>
                <w:iCs/>
                <w:color w:val="000000" w:themeColor="text1"/>
                <w:sz w:val="20"/>
                <w:szCs w:val="20"/>
              </w:rPr>
              <w:t>La prova orale consiste in un colloquio sugli argomenti in programma</w:t>
            </w:r>
            <w:r w:rsidR="00036D3B">
              <w:rPr>
                <w:iCs/>
                <w:color w:val="000000" w:themeColor="text1"/>
                <w:sz w:val="20"/>
                <w:szCs w:val="20"/>
              </w:rPr>
              <w:t>.</w:t>
            </w:r>
          </w:p>
          <w:p w14:paraId="73F772A6" w14:textId="77777777" w:rsidR="00036D3B" w:rsidRDefault="00036D3B" w:rsidP="00463CB0">
            <w:pPr>
              <w:pStyle w:val="Grigliamedia1-Colore21"/>
              <w:spacing w:after="0" w:line="240" w:lineRule="auto"/>
              <w:ind w:left="0"/>
              <w:jc w:val="both"/>
              <w:rPr>
                <w:iCs/>
                <w:color w:val="000000" w:themeColor="text1"/>
                <w:sz w:val="20"/>
                <w:szCs w:val="20"/>
              </w:rPr>
            </w:pPr>
          </w:p>
          <w:p w14:paraId="786F809B" w14:textId="4579FD4E" w:rsidR="00463CB0" w:rsidRDefault="009A6AC6" w:rsidP="00463CB0">
            <w:pPr>
              <w:pStyle w:val="Grigliamedia1-Colore21"/>
              <w:spacing w:after="0" w:line="240" w:lineRule="auto"/>
              <w:ind w:left="0"/>
              <w:jc w:val="both"/>
              <w:rPr>
                <w:iCs/>
                <w:color w:val="000000" w:themeColor="text1"/>
                <w:sz w:val="20"/>
                <w:szCs w:val="20"/>
              </w:rPr>
            </w:pPr>
            <w:r w:rsidRPr="00463CB0">
              <w:rPr>
                <w:iCs/>
                <w:color w:val="000000" w:themeColor="text1"/>
                <w:sz w:val="20"/>
                <w:szCs w:val="20"/>
              </w:rPr>
              <w:t xml:space="preserve">Regolamentazione della prova scritta d’esame: </w:t>
            </w:r>
          </w:p>
          <w:p w14:paraId="2048FB5B" w14:textId="77777777" w:rsidR="00463CB0" w:rsidRDefault="009A6AC6" w:rsidP="00463CB0">
            <w:pPr>
              <w:pStyle w:val="Grigliamedia1-Colore21"/>
              <w:numPr>
                <w:ilvl w:val="0"/>
                <w:numId w:val="23"/>
              </w:numPr>
              <w:spacing w:after="0" w:line="240" w:lineRule="auto"/>
              <w:jc w:val="both"/>
              <w:rPr>
                <w:iCs/>
                <w:color w:val="000000" w:themeColor="text1"/>
                <w:sz w:val="20"/>
                <w:szCs w:val="20"/>
              </w:rPr>
            </w:pPr>
            <w:r w:rsidRPr="00463CB0">
              <w:rPr>
                <w:iCs/>
                <w:color w:val="000000" w:themeColor="text1"/>
                <w:sz w:val="20"/>
                <w:szCs w:val="20"/>
              </w:rPr>
              <w:t xml:space="preserve">la prova consiste in 2 o 3 esercizi e 1 o 2 quesiti; </w:t>
            </w:r>
          </w:p>
          <w:p w14:paraId="52829738" w14:textId="77777777" w:rsidR="00463CB0" w:rsidRDefault="009A6AC6" w:rsidP="00463CB0">
            <w:pPr>
              <w:pStyle w:val="Grigliamedia1-Colore21"/>
              <w:numPr>
                <w:ilvl w:val="0"/>
                <w:numId w:val="23"/>
              </w:numPr>
              <w:spacing w:after="0" w:line="240" w:lineRule="auto"/>
              <w:jc w:val="both"/>
              <w:rPr>
                <w:iCs/>
                <w:color w:val="000000" w:themeColor="text1"/>
                <w:sz w:val="20"/>
                <w:szCs w:val="20"/>
              </w:rPr>
            </w:pPr>
            <w:r w:rsidRPr="00463CB0">
              <w:rPr>
                <w:iCs/>
                <w:color w:val="000000" w:themeColor="text1"/>
                <w:sz w:val="20"/>
                <w:szCs w:val="20"/>
              </w:rPr>
              <w:t xml:space="preserve">durata della prova: varia tra 90 e i 120 minuti, in base alla tipologia di quesiti da risolvere; </w:t>
            </w:r>
          </w:p>
          <w:p w14:paraId="510E5A71" w14:textId="77777777" w:rsidR="00463CB0" w:rsidRDefault="009A6AC6" w:rsidP="00463CB0">
            <w:pPr>
              <w:pStyle w:val="Grigliamedia1-Colore21"/>
              <w:numPr>
                <w:ilvl w:val="0"/>
                <w:numId w:val="23"/>
              </w:numPr>
              <w:spacing w:after="0" w:line="240" w:lineRule="auto"/>
              <w:jc w:val="both"/>
              <w:rPr>
                <w:iCs/>
                <w:color w:val="000000" w:themeColor="text1"/>
                <w:sz w:val="20"/>
                <w:szCs w:val="20"/>
              </w:rPr>
            </w:pPr>
            <w:r w:rsidRPr="00463CB0">
              <w:rPr>
                <w:iCs/>
                <w:color w:val="000000" w:themeColor="text1"/>
                <w:sz w:val="20"/>
                <w:szCs w:val="20"/>
              </w:rPr>
              <w:t xml:space="preserve">non è ammesso materiale consultabile; </w:t>
            </w:r>
          </w:p>
          <w:p w14:paraId="0523A8EF" w14:textId="77777777" w:rsidR="00463CB0" w:rsidRDefault="009A6AC6" w:rsidP="00463CB0">
            <w:pPr>
              <w:pStyle w:val="Grigliamedia1-Colore21"/>
              <w:numPr>
                <w:ilvl w:val="0"/>
                <w:numId w:val="23"/>
              </w:numPr>
              <w:spacing w:after="0" w:line="240" w:lineRule="auto"/>
              <w:jc w:val="both"/>
              <w:rPr>
                <w:iCs/>
                <w:color w:val="000000" w:themeColor="text1"/>
                <w:sz w:val="20"/>
                <w:szCs w:val="20"/>
              </w:rPr>
            </w:pPr>
            <w:r w:rsidRPr="00463CB0">
              <w:rPr>
                <w:iCs/>
                <w:color w:val="000000" w:themeColor="text1"/>
                <w:sz w:val="20"/>
                <w:szCs w:val="20"/>
              </w:rPr>
              <w:t xml:space="preserve">la valutazione è espressa in trentesimi; </w:t>
            </w:r>
          </w:p>
          <w:p w14:paraId="5ECC4F0B" w14:textId="77777777" w:rsidR="00036D3B" w:rsidRDefault="009A6AC6" w:rsidP="00463CB0">
            <w:pPr>
              <w:pStyle w:val="Grigliamedia1-Colore21"/>
              <w:numPr>
                <w:ilvl w:val="0"/>
                <w:numId w:val="23"/>
              </w:numPr>
              <w:spacing w:after="0" w:line="240" w:lineRule="auto"/>
              <w:jc w:val="both"/>
              <w:rPr>
                <w:iCs/>
                <w:color w:val="000000" w:themeColor="text1"/>
                <w:sz w:val="20"/>
                <w:szCs w:val="20"/>
              </w:rPr>
            </w:pPr>
            <w:r w:rsidRPr="00463CB0">
              <w:rPr>
                <w:iCs/>
                <w:color w:val="000000" w:themeColor="text1"/>
                <w:sz w:val="20"/>
                <w:szCs w:val="20"/>
              </w:rPr>
              <w:t xml:space="preserve">comunicazione dei risultati: piattaforma esse3.   </w:t>
            </w:r>
          </w:p>
          <w:p w14:paraId="50B3D79D" w14:textId="77777777" w:rsidR="00036D3B" w:rsidRDefault="00036D3B" w:rsidP="00036D3B">
            <w:pPr>
              <w:pStyle w:val="Grigliamedia1-Colore21"/>
              <w:spacing w:after="0" w:line="240" w:lineRule="auto"/>
              <w:jc w:val="both"/>
              <w:rPr>
                <w:iCs/>
                <w:color w:val="000000" w:themeColor="text1"/>
                <w:sz w:val="20"/>
                <w:szCs w:val="20"/>
              </w:rPr>
            </w:pPr>
          </w:p>
          <w:p w14:paraId="61FB674B" w14:textId="5F015201" w:rsidR="00463CB0" w:rsidRDefault="009A6AC6" w:rsidP="00036D3B">
            <w:pPr>
              <w:pStyle w:val="Grigliamedia1-Colore21"/>
              <w:spacing w:after="0" w:line="240" w:lineRule="auto"/>
              <w:jc w:val="both"/>
              <w:rPr>
                <w:iCs/>
                <w:color w:val="000000" w:themeColor="text1"/>
                <w:sz w:val="20"/>
                <w:szCs w:val="20"/>
              </w:rPr>
            </w:pPr>
            <w:r w:rsidRPr="00463CB0">
              <w:rPr>
                <w:iCs/>
                <w:color w:val="000000" w:themeColor="text1"/>
                <w:sz w:val="20"/>
                <w:szCs w:val="20"/>
              </w:rPr>
              <w:t xml:space="preserve"> </w:t>
            </w:r>
          </w:p>
          <w:p w14:paraId="6B4EBE21" w14:textId="77777777" w:rsidR="00036D3B" w:rsidRDefault="009A6AC6" w:rsidP="00463CB0">
            <w:pPr>
              <w:pStyle w:val="Grigliamedia1-Colore21"/>
              <w:spacing w:after="0" w:line="240" w:lineRule="auto"/>
              <w:ind w:left="0"/>
              <w:jc w:val="both"/>
              <w:rPr>
                <w:iCs/>
                <w:color w:val="000000" w:themeColor="text1"/>
                <w:sz w:val="20"/>
                <w:szCs w:val="20"/>
              </w:rPr>
            </w:pPr>
            <w:r w:rsidRPr="00463CB0">
              <w:rPr>
                <w:iCs/>
                <w:color w:val="000000" w:themeColor="text1"/>
                <w:sz w:val="20"/>
                <w:szCs w:val="20"/>
              </w:rPr>
              <w:t xml:space="preserve">Regolamentazione della prova orale d’esame: colloquio con i docenti della commissione che prevede una o più domande relative agli aspetti teorici svolti nel corso.   </w:t>
            </w:r>
          </w:p>
          <w:p w14:paraId="3C6DE647" w14:textId="77777777" w:rsidR="00036D3B" w:rsidRDefault="00036D3B" w:rsidP="00463CB0">
            <w:pPr>
              <w:pStyle w:val="Grigliamedia1-Colore21"/>
              <w:spacing w:after="0" w:line="240" w:lineRule="auto"/>
              <w:ind w:left="0"/>
              <w:jc w:val="both"/>
              <w:rPr>
                <w:iCs/>
                <w:color w:val="000000" w:themeColor="text1"/>
                <w:sz w:val="20"/>
                <w:szCs w:val="20"/>
              </w:rPr>
            </w:pPr>
          </w:p>
          <w:p w14:paraId="705314C2" w14:textId="46E0E2E9" w:rsidR="00463CB0" w:rsidRDefault="009A6AC6" w:rsidP="00463CB0">
            <w:pPr>
              <w:pStyle w:val="Grigliamedia1-Colore21"/>
              <w:spacing w:after="0" w:line="240" w:lineRule="auto"/>
              <w:ind w:left="0"/>
              <w:jc w:val="both"/>
              <w:rPr>
                <w:iCs/>
                <w:color w:val="000000" w:themeColor="text1"/>
                <w:sz w:val="20"/>
                <w:szCs w:val="20"/>
              </w:rPr>
            </w:pPr>
            <w:r w:rsidRPr="00463CB0">
              <w:rPr>
                <w:iCs/>
                <w:color w:val="000000" w:themeColor="text1"/>
                <w:sz w:val="20"/>
                <w:szCs w:val="20"/>
              </w:rPr>
              <w:t xml:space="preserve">La valutazione finale consiste in un unico voto espresso in trentesimi che tiene conto delle due prove.  </w:t>
            </w:r>
          </w:p>
          <w:p w14:paraId="2C00189D" w14:textId="77777777" w:rsidR="00463CB0" w:rsidRDefault="00463CB0" w:rsidP="00463CB0">
            <w:pPr>
              <w:pStyle w:val="Grigliamedia1-Colore21"/>
              <w:spacing w:after="0" w:line="240" w:lineRule="auto"/>
              <w:ind w:left="0"/>
              <w:jc w:val="both"/>
              <w:rPr>
                <w:iCs/>
                <w:color w:val="000000" w:themeColor="text1"/>
                <w:sz w:val="20"/>
                <w:szCs w:val="20"/>
              </w:rPr>
            </w:pPr>
          </w:p>
          <w:p w14:paraId="6100571C" w14:textId="77777777" w:rsidR="00463CB0" w:rsidRPr="00036D3B" w:rsidRDefault="009A6AC6" w:rsidP="00463CB0">
            <w:pPr>
              <w:pStyle w:val="Grigliamedia1-Colore21"/>
              <w:spacing w:after="0" w:line="240" w:lineRule="auto"/>
              <w:ind w:left="0"/>
              <w:jc w:val="both"/>
              <w:rPr>
                <w:b/>
                <w:bCs/>
                <w:iCs/>
                <w:color w:val="000000" w:themeColor="text1"/>
                <w:sz w:val="20"/>
                <w:szCs w:val="20"/>
                <w:u w:val="single"/>
              </w:rPr>
            </w:pPr>
            <w:r w:rsidRPr="00036D3B">
              <w:rPr>
                <w:b/>
                <w:bCs/>
                <w:iCs/>
                <w:color w:val="000000" w:themeColor="text1"/>
                <w:sz w:val="20"/>
                <w:szCs w:val="20"/>
                <w:u w:val="single"/>
              </w:rPr>
              <w:t xml:space="preserve">Prova intermedia </w:t>
            </w:r>
          </w:p>
          <w:p w14:paraId="4C3DBBF9" w14:textId="77777777" w:rsidR="00463CB0" w:rsidRDefault="009A6AC6" w:rsidP="00463CB0">
            <w:pPr>
              <w:pStyle w:val="Grigliamedia1-Colore21"/>
              <w:spacing w:after="0" w:line="240" w:lineRule="auto"/>
              <w:ind w:left="0"/>
              <w:jc w:val="both"/>
              <w:rPr>
                <w:iCs/>
                <w:color w:val="000000" w:themeColor="text1"/>
                <w:sz w:val="20"/>
                <w:szCs w:val="20"/>
              </w:rPr>
            </w:pPr>
            <w:r w:rsidRPr="00463CB0">
              <w:rPr>
                <w:iCs/>
                <w:color w:val="000000" w:themeColor="text1"/>
                <w:sz w:val="20"/>
                <w:szCs w:val="20"/>
              </w:rPr>
              <w:t xml:space="preserve">È una prova scritta, NON obbligatoria, riguardante una specifica parte del programma indicata dal docente in prossimità dell’interruzione delle lezioni stabilita da Regolamento Didattico e Manifesto degli Studi. </w:t>
            </w:r>
          </w:p>
          <w:p w14:paraId="15D9A357" w14:textId="77777777" w:rsidR="00463CB0" w:rsidRDefault="009A6AC6" w:rsidP="00463CB0">
            <w:pPr>
              <w:pStyle w:val="Grigliamedia1-Colore21"/>
              <w:spacing w:after="0" w:line="240" w:lineRule="auto"/>
              <w:ind w:left="0"/>
              <w:jc w:val="both"/>
              <w:rPr>
                <w:iCs/>
                <w:color w:val="000000" w:themeColor="text1"/>
                <w:sz w:val="20"/>
                <w:szCs w:val="20"/>
              </w:rPr>
            </w:pPr>
            <w:r w:rsidRPr="00463CB0">
              <w:rPr>
                <w:iCs/>
                <w:color w:val="000000" w:themeColor="text1"/>
                <w:sz w:val="20"/>
                <w:szCs w:val="20"/>
              </w:rPr>
              <w:t xml:space="preserve">Si richiede: </w:t>
            </w:r>
          </w:p>
          <w:p w14:paraId="32DFE82E" w14:textId="77777777" w:rsidR="00463CB0" w:rsidRDefault="009A6AC6" w:rsidP="00463CB0">
            <w:pPr>
              <w:pStyle w:val="Grigliamedia1-Colore21"/>
              <w:numPr>
                <w:ilvl w:val="0"/>
                <w:numId w:val="24"/>
              </w:numPr>
              <w:spacing w:after="0" w:line="240" w:lineRule="auto"/>
              <w:jc w:val="both"/>
              <w:rPr>
                <w:iCs/>
                <w:color w:val="000000" w:themeColor="text1"/>
                <w:sz w:val="20"/>
                <w:szCs w:val="20"/>
              </w:rPr>
            </w:pPr>
            <w:r w:rsidRPr="00463CB0">
              <w:rPr>
                <w:iCs/>
                <w:color w:val="000000" w:themeColor="text1"/>
                <w:sz w:val="20"/>
                <w:szCs w:val="20"/>
              </w:rPr>
              <w:t xml:space="preserve">esecuzione di due esercizi e di due quesiti.  </w:t>
            </w:r>
          </w:p>
          <w:p w14:paraId="3463E5C1" w14:textId="77777777" w:rsidR="00463CB0" w:rsidRDefault="00463CB0" w:rsidP="00463CB0">
            <w:pPr>
              <w:pStyle w:val="Grigliamedia1-Colore21"/>
              <w:spacing w:after="0" w:line="240" w:lineRule="auto"/>
              <w:ind w:left="0"/>
              <w:jc w:val="both"/>
              <w:rPr>
                <w:iCs/>
                <w:color w:val="000000" w:themeColor="text1"/>
                <w:sz w:val="20"/>
                <w:szCs w:val="20"/>
              </w:rPr>
            </w:pPr>
          </w:p>
          <w:p w14:paraId="31F489F5" w14:textId="77777777" w:rsidR="00463CB0" w:rsidRDefault="009A6AC6" w:rsidP="00463CB0">
            <w:pPr>
              <w:pStyle w:val="Grigliamedia1-Colore21"/>
              <w:spacing w:after="0" w:line="240" w:lineRule="auto"/>
              <w:ind w:left="0"/>
              <w:jc w:val="both"/>
              <w:rPr>
                <w:iCs/>
                <w:color w:val="000000" w:themeColor="text1"/>
                <w:sz w:val="20"/>
                <w:szCs w:val="20"/>
              </w:rPr>
            </w:pPr>
            <w:r w:rsidRPr="00463CB0">
              <w:rPr>
                <w:iCs/>
                <w:color w:val="000000" w:themeColor="text1"/>
                <w:sz w:val="20"/>
                <w:szCs w:val="20"/>
              </w:rPr>
              <w:t xml:space="preserve">Regolamentazione della prova intermedia: </w:t>
            </w:r>
          </w:p>
          <w:p w14:paraId="4F3F63DE" w14:textId="77777777" w:rsidR="00463CB0" w:rsidRDefault="009A6AC6" w:rsidP="00463CB0">
            <w:pPr>
              <w:pStyle w:val="Grigliamedia1-Colore21"/>
              <w:numPr>
                <w:ilvl w:val="0"/>
                <w:numId w:val="24"/>
              </w:numPr>
              <w:spacing w:after="0" w:line="240" w:lineRule="auto"/>
              <w:jc w:val="both"/>
              <w:rPr>
                <w:iCs/>
                <w:color w:val="000000" w:themeColor="text1"/>
                <w:sz w:val="20"/>
                <w:szCs w:val="20"/>
              </w:rPr>
            </w:pPr>
            <w:r w:rsidRPr="00463CB0">
              <w:rPr>
                <w:iCs/>
                <w:color w:val="000000" w:themeColor="text1"/>
                <w:sz w:val="20"/>
                <w:szCs w:val="20"/>
              </w:rPr>
              <w:t xml:space="preserve">durata della prova: 120 minuti circa; </w:t>
            </w:r>
          </w:p>
          <w:p w14:paraId="35ABC886" w14:textId="77777777" w:rsidR="00463CB0" w:rsidRDefault="009A6AC6" w:rsidP="00463CB0">
            <w:pPr>
              <w:pStyle w:val="Grigliamedia1-Colore21"/>
              <w:numPr>
                <w:ilvl w:val="0"/>
                <w:numId w:val="24"/>
              </w:numPr>
              <w:spacing w:after="0" w:line="240" w:lineRule="auto"/>
              <w:jc w:val="both"/>
              <w:rPr>
                <w:iCs/>
                <w:color w:val="000000" w:themeColor="text1"/>
                <w:sz w:val="20"/>
                <w:szCs w:val="20"/>
              </w:rPr>
            </w:pPr>
            <w:r w:rsidRPr="00463CB0">
              <w:rPr>
                <w:iCs/>
                <w:color w:val="000000" w:themeColor="text1"/>
                <w:sz w:val="20"/>
                <w:szCs w:val="20"/>
              </w:rPr>
              <w:t xml:space="preserve">materiale consultabile: nessuno.  </w:t>
            </w:r>
          </w:p>
          <w:p w14:paraId="1C78CCDD" w14:textId="77777777" w:rsidR="00036D3B" w:rsidRDefault="00036D3B" w:rsidP="00463CB0">
            <w:pPr>
              <w:pStyle w:val="Grigliamedia1-Colore21"/>
              <w:numPr>
                <w:ilvl w:val="0"/>
                <w:numId w:val="24"/>
              </w:numPr>
              <w:spacing w:after="0" w:line="240" w:lineRule="auto"/>
              <w:jc w:val="both"/>
              <w:rPr>
                <w:iCs/>
                <w:color w:val="000000" w:themeColor="text1"/>
                <w:sz w:val="20"/>
                <w:szCs w:val="20"/>
              </w:rPr>
            </w:pPr>
          </w:p>
          <w:p w14:paraId="09625450" w14:textId="77777777" w:rsidR="00F614FA" w:rsidRDefault="009A6AC6" w:rsidP="00463CB0">
            <w:pPr>
              <w:pStyle w:val="Grigliamedia1-Colore21"/>
              <w:spacing w:after="0" w:line="240" w:lineRule="auto"/>
              <w:ind w:left="0"/>
              <w:jc w:val="both"/>
              <w:rPr>
                <w:iCs/>
                <w:color w:val="000000" w:themeColor="text1"/>
                <w:sz w:val="20"/>
                <w:szCs w:val="20"/>
              </w:rPr>
            </w:pPr>
            <w:r w:rsidRPr="00463CB0">
              <w:rPr>
                <w:iCs/>
                <w:color w:val="000000" w:themeColor="text1"/>
                <w:sz w:val="20"/>
                <w:szCs w:val="20"/>
              </w:rPr>
              <w:t xml:space="preserve">Il superamento della prova intermedia esonera lo studente dallo svolgimento di una parte della prova scritta d’esame.  </w:t>
            </w:r>
          </w:p>
          <w:p w14:paraId="078B975A" w14:textId="1A387E52" w:rsidR="00036D3B" w:rsidRPr="00463CB0" w:rsidRDefault="00036D3B" w:rsidP="00463CB0">
            <w:pPr>
              <w:pStyle w:val="Grigliamedia1-Colore21"/>
              <w:spacing w:after="0" w:line="240" w:lineRule="auto"/>
              <w:ind w:left="0"/>
              <w:jc w:val="both"/>
              <w:rPr>
                <w:iCs/>
                <w:color w:val="000000" w:themeColor="text1"/>
                <w:sz w:val="20"/>
                <w:szCs w:val="20"/>
              </w:rPr>
            </w:pPr>
          </w:p>
        </w:tc>
      </w:tr>
      <w:tr w:rsidR="00F614FA" w:rsidRPr="00B8360E" w14:paraId="3511280F" w14:textId="77777777" w:rsidTr="00C621D3">
        <w:trPr>
          <w:trHeight w:val="70"/>
        </w:trPr>
        <w:tc>
          <w:tcPr>
            <w:tcW w:w="1434" w:type="pct"/>
            <w:gridSpan w:val="2"/>
            <w:shd w:val="clear" w:color="auto" w:fill="FFFFFF"/>
          </w:tcPr>
          <w:p w14:paraId="7BA01F15" w14:textId="77777777" w:rsidR="00F614FA" w:rsidRDefault="00F614FA" w:rsidP="00C621D3">
            <w:pPr>
              <w:rPr>
                <w:rFonts w:ascii="Calibri" w:hAnsi="Calibri"/>
                <w:sz w:val="20"/>
              </w:rPr>
            </w:pPr>
            <w:r w:rsidRPr="00B8360E">
              <w:rPr>
                <w:rFonts w:ascii="Calibri" w:hAnsi="Calibri"/>
                <w:sz w:val="20"/>
              </w:rPr>
              <w:t xml:space="preserve">Criteri di valutazione </w:t>
            </w:r>
          </w:p>
          <w:p w14:paraId="48D56A54" w14:textId="77777777" w:rsidR="00F614FA" w:rsidRPr="00B8360E" w:rsidRDefault="00F614FA" w:rsidP="00C621D3">
            <w:pPr>
              <w:rPr>
                <w:rFonts w:ascii="Calibri" w:hAnsi="Calibri"/>
                <w:sz w:val="20"/>
              </w:rPr>
            </w:pPr>
          </w:p>
        </w:tc>
        <w:tc>
          <w:tcPr>
            <w:tcW w:w="3566" w:type="pct"/>
            <w:gridSpan w:val="6"/>
          </w:tcPr>
          <w:p w14:paraId="3E5D028A" w14:textId="77777777" w:rsidR="00F614FA" w:rsidRPr="00B8360E" w:rsidRDefault="00F614FA" w:rsidP="00C621D3">
            <w:pPr>
              <w:pStyle w:val="Grigliamedia1-Colore21"/>
              <w:numPr>
                <w:ilvl w:val="0"/>
                <w:numId w:val="10"/>
              </w:numPr>
              <w:spacing w:after="0" w:line="240" w:lineRule="auto"/>
              <w:jc w:val="both"/>
              <w:rPr>
                <w:i/>
                <w:sz w:val="20"/>
                <w:szCs w:val="20"/>
              </w:rPr>
            </w:pPr>
            <w:r w:rsidRPr="00B8360E">
              <w:rPr>
                <w:i/>
                <w:sz w:val="20"/>
                <w:szCs w:val="20"/>
              </w:rPr>
              <w:t>Conoscenza e capacità di comprensione:</w:t>
            </w:r>
          </w:p>
          <w:p w14:paraId="113742CD" w14:textId="1689DDD9" w:rsidR="00F614FA" w:rsidRPr="00B8360E" w:rsidRDefault="00463CB0" w:rsidP="00C621D3">
            <w:pPr>
              <w:numPr>
                <w:ilvl w:val="1"/>
                <w:numId w:val="10"/>
              </w:numPr>
              <w:ind w:left="728"/>
              <w:contextualSpacing/>
              <w:rPr>
                <w:rFonts w:ascii="Calibri" w:hAnsi="Calibri" w:cs="Calibri"/>
                <w:sz w:val="20"/>
              </w:rPr>
            </w:pPr>
            <w:r w:rsidRPr="009A6AC6">
              <w:rPr>
                <w:rFonts w:ascii="Calibri" w:hAnsi="Calibri" w:cs="ArialMT"/>
                <w:sz w:val="20"/>
              </w:rPr>
              <w:t xml:space="preserve">Correttezza nell’enunciare e dimostrare i contenuti teorici di fisica fondamentale  </w:t>
            </w:r>
          </w:p>
          <w:p w14:paraId="389EC00C" w14:textId="77777777" w:rsidR="00463CB0" w:rsidRDefault="00F614FA" w:rsidP="00463CB0">
            <w:pPr>
              <w:pStyle w:val="Grigliamedia1-Colore21"/>
              <w:numPr>
                <w:ilvl w:val="0"/>
                <w:numId w:val="10"/>
              </w:numPr>
              <w:spacing w:after="0" w:line="240" w:lineRule="auto"/>
              <w:jc w:val="both"/>
              <w:rPr>
                <w:i/>
                <w:sz w:val="20"/>
                <w:szCs w:val="20"/>
              </w:rPr>
            </w:pPr>
            <w:r w:rsidRPr="00B8360E">
              <w:rPr>
                <w:i/>
                <w:sz w:val="20"/>
                <w:szCs w:val="20"/>
              </w:rPr>
              <w:t>Conoscenza e capacità di comprensione applicate:</w:t>
            </w:r>
          </w:p>
          <w:p w14:paraId="78B9BB2C" w14:textId="4AEA3389" w:rsidR="00F614FA" w:rsidRPr="00463CB0" w:rsidRDefault="00463CB0" w:rsidP="00463CB0">
            <w:pPr>
              <w:pStyle w:val="Grigliamedia1-Colore21"/>
              <w:numPr>
                <w:ilvl w:val="1"/>
                <w:numId w:val="10"/>
              </w:numPr>
              <w:spacing w:after="0" w:line="240" w:lineRule="auto"/>
              <w:jc w:val="both"/>
              <w:rPr>
                <w:i/>
                <w:sz w:val="20"/>
                <w:szCs w:val="20"/>
              </w:rPr>
            </w:pPr>
            <w:r w:rsidRPr="00463CB0">
              <w:rPr>
                <w:rFonts w:cs="ArialMT"/>
                <w:sz w:val="20"/>
              </w:rPr>
              <w:t>Correttezza della risoluzione dei problemi, sia nel procedimento usato che nei calcoli numerici</w:t>
            </w:r>
            <w:r>
              <w:rPr>
                <w:rFonts w:cs="ArialMT"/>
                <w:sz w:val="20"/>
              </w:rPr>
              <w:t>.</w:t>
            </w:r>
          </w:p>
          <w:p w14:paraId="4AD5370B" w14:textId="77777777" w:rsidR="00463CB0" w:rsidRDefault="00F614FA" w:rsidP="00463CB0">
            <w:pPr>
              <w:pStyle w:val="Grigliamedia1-Colore21"/>
              <w:numPr>
                <w:ilvl w:val="0"/>
                <w:numId w:val="10"/>
              </w:numPr>
              <w:spacing w:after="0" w:line="240" w:lineRule="auto"/>
              <w:jc w:val="both"/>
              <w:rPr>
                <w:rFonts w:cs="Calibri"/>
                <w:sz w:val="20"/>
                <w:szCs w:val="20"/>
              </w:rPr>
            </w:pPr>
            <w:r w:rsidRPr="004E38D3">
              <w:rPr>
                <w:rFonts w:cs="Calibri"/>
                <w:i/>
                <w:sz w:val="20"/>
                <w:szCs w:val="20"/>
              </w:rPr>
              <w:t>Autonomia di giudizio</w:t>
            </w:r>
            <w:r w:rsidRPr="00B8360E">
              <w:rPr>
                <w:rFonts w:cs="Calibri"/>
                <w:sz w:val="20"/>
                <w:szCs w:val="20"/>
              </w:rPr>
              <w:t>:</w:t>
            </w:r>
          </w:p>
          <w:p w14:paraId="46859B1E" w14:textId="06CE98CC" w:rsidR="00F614FA" w:rsidRPr="00463CB0" w:rsidRDefault="00463CB0" w:rsidP="00463CB0">
            <w:pPr>
              <w:pStyle w:val="Grigliamedia1-Colore21"/>
              <w:numPr>
                <w:ilvl w:val="1"/>
                <w:numId w:val="10"/>
              </w:numPr>
              <w:spacing w:after="0" w:line="240" w:lineRule="auto"/>
              <w:jc w:val="both"/>
              <w:rPr>
                <w:rFonts w:cs="Calibri"/>
                <w:sz w:val="20"/>
                <w:szCs w:val="20"/>
              </w:rPr>
            </w:pPr>
            <w:r w:rsidRPr="00463CB0">
              <w:rPr>
                <w:rFonts w:cs="ArialMT"/>
                <w:sz w:val="20"/>
              </w:rPr>
              <w:t>Autonomia nell’argomentare su un problema fisico, riconoscendo eventuali criticità degli argomenti trattati</w:t>
            </w:r>
            <w:r>
              <w:rPr>
                <w:rFonts w:cs="ArialMT"/>
                <w:sz w:val="20"/>
              </w:rPr>
              <w:t>.</w:t>
            </w:r>
          </w:p>
          <w:p w14:paraId="05F8B5F9" w14:textId="77777777" w:rsidR="00463CB0" w:rsidRDefault="00F614FA" w:rsidP="00463CB0">
            <w:pPr>
              <w:pStyle w:val="Grigliamedia1-Colore21"/>
              <w:numPr>
                <w:ilvl w:val="0"/>
                <w:numId w:val="10"/>
              </w:numPr>
              <w:spacing w:after="0" w:line="240" w:lineRule="auto"/>
              <w:jc w:val="both"/>
              <w:rPr>
                <w:rFonts w:cs="Calibri"/>
                <w:sz w:val="20"/>
                <w:szCs w:val="20"/>
              </w:rPr>
            </w:pPr>
            <w:r w:rsidRPr="00B8360E">
              <w:rPr>
                <w:rFonts w:cs="Calibri"/>
                <w:sz w:val="20"/>
                <w:szCs w:val="20"/>
              </w:rPr>
              <w:t>Abilità comunicative:</w:t>
            </w:r>
          </w:p>
          <w:p w14:paraId="6B4D2C30" w14:textId="20EB8276" w:rsidR="00F614FA" w:rsidRPr="00463CB0" w:rsidRDefault="00463CB0" w:rsidP="00463CB0">
            <w:pPr>
              <w:pStyle w:val="Grigliamedia1-Colore21"/>
              <w:numPr>
                <w:ilvl w:val="1"/>
                <w:numId w:val="10"/>
              </w:numPr>
              <w:spacing w:after="0" w:line="240" w:lineRule="auto"/>
              <w:jc w:val="both"/>
              <w:rPr>
                <w:rFonts w:cs="Calibri"/>
                <w:sz w:val="20"/>
                <w:szCs w:val="20"/>
              </w:rPr>
            </w:pPr>
            <w:r w:rsidRPr="00463CB0">
              <w:rPr>
                <w:rFonts w:cs="ArialMT"/>
                <w:sz w:val="20"/>
              </w:rPr>
              <w:t>Chiarezza nella descrizione delle soluzioni proposte ai quesiti.</w:t>
            </w:r>
          </w:p>
          <w:p w14:paraId="0AA5112C" w14:textId="77777777" w:rsidR="00F614FA" w:rsidRDefault="00F614FA" w:rsidP="00C621D3">
            <w:pPr>
              <w:pStyle w:val="Grigliamedia1-Colore21"/>
              <w:numPr>
                <w:ilvl w:val="0"/>
                <w:numId w:val="10"/>
              </w:numPr>
              <w:spacing w:after="0" w:line="240" w:lineRule="auto"/>
              <w:jc w:val="both"/>
              <w:rPr>
                <w:rFonts w:cs="Calibri"/>
                <w:sz w:val="20"/>
                <w:szCs w:val="20"/>
              </w:rPr>
            </w:pPr>
            <w:r w:rsidRPr="00B8360E">
              <w:rPr>
                <w:rFonts w:cs="Calibri"/>
                <w:sz w:val="20"/>
                <w:szCs w:val="20"/>
              </w:rPr>
              <w:t>Capacità di apprendere:</w:t>
            </w:r>
          </w:p>
          <w:p w14:paraId="79906F77" w14:textId="31968474" w:rsidR="00F614FA" w:rsidRPr="00463CB0" w:rsidRDefault="00463CB0" w:rsidP="00463CB0">
            <w:pPr>
              <w:pStyle w:val="Grigliamedia1-Colore21"/>
              <w:numPr>
                <w:ilvl w:val="1"/>
                <w:numId w:val="10"/>
              </w:numPr>
              <w:spacing w:after="0" w:line="240" w:lineRule="auto"/>
              <w:jc w:val="both"/>
              <w:rPr>
                <w:rFonts w:cs="ArialMT"/>
                <w:sz w:val="20"/>
              </w:rPr>
            </w:pPr>
            <w:r w:rsidRPr="009A6AC6">
              <w:rPr>
                <w:rFonts w:cs="ArialMT"/>
                <w:sz w:val="20"/>
              </w:rPr>
              <w:lastRenderedPageBreak/>
              <w:t>Capacità di approfondire in modo autonomo gli argomenti trattati a lezione Correttezza della risoluzione dei problemi, sia nel procedimento usat</w:t>
            </w:r>
            <w:r>
              <w:rPr>
                <w:rFonts w:cs="ArialMT"/>
                <w:sz w:val="20"/>
              </w:rPr>
              <w:t>o.</w:t>
            </w:r>
          </w:p>
        </w:tc>
      </w:tr>
      <w:tr w:rsidR="00F614FA" w:rsidRPr="00B8360E" w14:paraId="6D75259E" w14:textId="77777777" w:rsidTr="00C621D3">
        <w:trPr>
          <w:trHeight w:val="70"/>
        </w:trPr>
        <w:tc>
          <w:tcPr>
            <w:tcW w:w="1434" w:type="pct"/>
            <w:gridSpan w:val="2"/>
            <w:shd w:val="clear" w:color="auto" w:fill="FFFFFF"/>
          </w:tcPr>
          <w:p w14:paraId="6E3A9CCA" w14:textId="77777777" w:rsidR="00F614FA" w:rsidRPr="004E03D7" w:rsidRDefault="00F614FA" w:rsidP="00C621D3">
            <w:pPr>
              <w:rPr>
                <w:rFonts w:ascii="Calibri" w:hAnsi="Calibri"/>
                <w:sz w:val="20"/>
              </w:rPr>
            </w:pPr>
            <w:r w:rsidRPr="004E03D7">
              <w:rPr>
                <w:rFonts w:ascii="Calibri" w:hAnsi="Calibri"/>
                <w:sz w:val="20"/>
              </w:rPr>
              <w:lastRenderedPageBreak/>
              <w:t>Criteri di misurazione</w:t>
            </w:r>
          </w:p>
          <w:p w14:paraId="599DED50" w14:textId="77777777" w:rsidR="00F614FA" w:rsidRPr="00B8360E" w:rsidRDefault="00F614FA" w:rsidP="00C621D3">
            <w:pPr>
              <w:rPr>
                <w:rFonts w:ascii="Calibri" w:hAnsi="Calibri"/>
                <w:sz w:val="20"/>
              </w:rPr>
            </w:pPr>
            <w:r w:rsidRPr="004E03D7">
              <w:rPr>
                <w:rFonts w:ascii="Calibri" w:hAnsi="Calibri"/>
                <w:sz w:val="20"/>
              </w:rPr>
              <w:t>dell'apprendimento e di attribuzione del voto finale</w:t>
            </w:r>
          </w:p>
        </w:tc>
        <w:tc>
          <w:tcPr>
            <w:tcW w:w="3566" w:type="pct"/>
            <w:gridSpan w:val="6"/>
          </w:tcPr>
          <w:p w14:paraId="0415FAB7" w14:textId="77777777" w:rsidR="00A01E3F" w:rsidRDefault="00A01E3F" w:rsidP="00C621D3">
            <w:pPr>
              <w:contextualSpacing/>
              <w:rPr>
                <w:rFonts w:ascii="Calibri" w:hAnsi="Calibri"/>
                <w:b/>
                <w:bCs/>
                <w:color w:val="000000" w:themeColor="text1"/>
                <w:sz w:val="20"/>
                <w:u w:val="single"/>
              </w:rPr>
            </w:pPr>
          </w:p>
          <w:p w14:paraId="0F35A12B" w14:textId="2FE1CA2D" w:rsidR="00463CB0" w:rsidRPr="00463CB0" w:rsidRDefault="009A6AC6" w:rsidP="00C621D3">
            <w:pPr>
              <w:contextualSpacing/>
              <w:rPr>
                <w:rFonts w:ascii="Calibri" w:hAnsi="Calibri"/>
                <w:b/>
                <w:bCs/>
                <w:color w:val="000000" w:themeColor="text1"/>
                <w:sz w:val="20"/>
                <w:u w:val="single"/>
              </w:rPr>
            </w:pPr>
            <w:r w:rsidRPr="00463CB0">
              <w:rPr>
                <w:rFonts w:ascii="Calibri" w:hAnsi="Calibri"/>
                <w:b/>
                <w:bCs/>
                <w:color w:val="000000" w:themeColor="text1"/>
                <w:sz w:val="20"/>
                <w:u w:val="single"/>
              </w:rPr>
              <w:t>Prova d’esame</w:t>
            </w:r>
          </w:p>
          <w:p w14:paraId="527FAF7A" w14:textId="77777777" w:rsidR="00463CB0" w:rsidRDefault="009A6AC6" w:rsidP="00C621D3">
            <w:pPr>
              <w:contextualSpacing/>
              <w:rPr>
                <w:rFonts w:ascii="Calibri" w:hAnsi="Calibri"/>
                <w:color w:val="000000" w:themeColor="text1"/>
                <w:sz w:val="20"/>
              </w:rPr>
            </w:pPr>
            <w:r w:rsidRPr="00463CB0">
              <w:rPr>
                <w:rFonts w:ascii="Calibri" w:hAnsi="Calibri"/>
                <w:color w:val="000000" w:themeColor="text1"/>
                <w:sz w:val="20"/>
              </w:rPr>
              <w:t xml:space="preserve">Il voto finale è attribuito in trentesimi.  Esso terrà conto dell’esito della prova scritta, il cui voto costituisce elemento di valutazione ponderata sia sull'opportunità di sostenere la prova orale, sia sul voto finale dell'esame, e dell’andamento della prova orale.   </w:t>
            </w:r>
          </w:p>
          <w:p w14:paraId="32659A99" w14:textId="77777777" w:rsidR="00463CB0" w:rsidRDefault="00463CB0" w:rsidP="00C621D3">
            <w:pPr>
              <w:contextualSpacing/>
              <w:rPr>
                <w:rFonts w:ascii="Calibri" w:hAnsi="Calibri"/>
                <w:color w:val="000000" w:themeColor="text1"/>
                <w:sz w:val="20"/>
              </w:rPr>
            </w:pPr>
          </w:p>
          <w:p w14:paraId="6F67772B" w14:textId="077BC5F2" w:rsidR="00463CB0" w:rsidRPr="00463CB0" w:rsidRDefault="009A6AC6" w:rsidP="00C621D3">
            <w:pPr>
              <w:contextualSpacing/>
              <w:rPr>
                <w:rFonts w:ascii="Calibri" w:hAnsi="Calibri"/>
                <w:color w:val="000000" w:themeColor="text1"/>
                <w:sz w:val="20"/>
              </w:rPr>
            </w:pPr>
            <w:r w:rsidRPr="00463CB0">
              <w:rPr>
                <w:rFonts w:ascii="Calibri" w:hAnsi="Calibri"/>
                <w:color w:val="000000" w:themeColor="text1"/>
                <w:sz w:val="20"/>
              </w:rPr>
              <w:t xml:space="preserve">Nel corso della prova orale si valuterà: </w:t>
            </w:r>
          </w:p>
          <w:p w14:paraId="7414DAB2" w14:textId="589793D4" w:rsidR="00463CB0" w:rsidRPr="00463CB0" w:rsidRDefault="009A6AC6" w:rsidP="00463CB0">
            <w:pPr>
              <w:pStyle w:val="ListParagraph"/>
              <w:numPr>
                <w:ilvl w:val="0"/>
                <w:numId w:val="26"/>
              </w:numPr>
              <w:rPr>
                <w:rFonts w:ascii="Calibri" w:hAnsi="Calibri"/>
                <w:color w:val="000000" w:themeColor="text1"/>
                <w:sz w:val="20"/>
              </w:rPr>
            </w:pPr>
            <w:r w:rsidRPr="00463CB0">
              <w:rPr>
                <w:rFonts w:ascii="Calibri" w:hAnsi="Calibri"/>
                <w:color w:val="000000" w:themeColor="text1"/>
                <w:sz w:val="20"/>
              </w:rPr>
              <w:t xml:space="preserve">la padronanza degli argomenti del corso,  </w:t>
            </w:r>
          </w:p>
          <w:p w14:paraId="094E94F9" w14:textId="654E105B" w:rsidR="00463CB0" w:rsidRPr="00463CB0" w:rsidRDefault="009A6AC6" w:rsidP="00463CB0">
            <w:pPr>
              <w:pStyle w:val="ListParagraph"/>
              <w:numPr>
                <w:ilvl w:val="0"/>
                <w:numId w:val="26"/>
              </w:numPr>
              <w:rPr>
                <w:rFonts w:ascii="Calibri" w:hAnsi="Calibri"/>
                <w:color w:val="000000" w:themeColor="text1"/>
                <w:sz w:val="20"/>
              </w:rPr>
            </w:pPr>
            <w:r w:rsidRPr="00463CB0">
              <w:rPr>
                <w:rFonts w:ascii="Calibri" w:hAnsi="Calibri"/>
                <w:color w:val="000000" w:themeColor="text1"/>
                <w:sz w:val="20"/>
              </w:rPr>
              <w:t xml:space="preserve">la capacità di spiegarli e di collegare diverse parti del programma, utilizzando il linguaggio fisico e il formalismo matematico in maniera adeguata, compatibilmente con i criteri sopra esposti. </w:t>
            </w:r>
          </w:p>
          <w:p w14:paraId="3E2C926B" w14:textId="77777777" w:rsidR="00F614FA" w:rsidRDefault="009A6AC6" w:rsidP="00C621D3">
            <w:pPr>
              <w:contextualSpacing/>
              <w:rPr>
                <w:rFonts w:ascii="Calibri" w:hAnsi="Calibri"/>
                <w:color w:val="000000" w:themeColor="text1"/>
                <w:sz w:val="20"/>
              </w:rPr>
            </w:pPr>
            <w:r w:rsidRPr="00463CB0">
              <w:rPr>
                <w:rFonts w:ascii="Calibri" w:hAnsi="Calibri"/>
                <w:color w:val="000000" w:themeColor="text1"/>
                <w:sz w:val="20"/>
              </w:rPr>
              <w:t>La prova è superata con voto maggiore o uguale a 18.</w:t>
            </w:r>
          </w:p>
          <w:p w14:paraId="1AA600B0" w14:textId="5F16D0A1" w:rsidR="00036D3B" w:rsidRDefault="00036D3B" w:rsidP="00C621D3">
            <w:pPr>
              <w:contextualSpacing/>
              <w:rPr>
                <w:rFonts w:ascii="Calibri" w:hAnsi="Calibri"/>
                <w:i/>
                <w:iCs/>
                <w:color w:val="FF0000"/>
                <w:sz w:val="20"/>
              </w:rPr>
            </w:pPr>
          </w:p>
        </w:tc>
      </w:tr>
      <w:tr w:rsidR="00F614FA" w:rsidRPr="00B8360E" w14:paraId="0A726DD1" w14:textId="77777777" w:rsidTr="00C621D3">
        <w:trPr>
          <w:trHeight w:val="70"/>
        </w:trPr>
        <w:tc>
          <w:tcPr>
            <w:tcW w:w="1434" w:type="pct"/>
            <w:gridSpan w:val="2"/>
            <w:shd w:val="clear" w:color="auto" w:fill="B2A1C7"/>
          </w:tcPr>
          <w:p w14:paraId="42311BC1" w14:textId="77777777" w:rsidR="00F614FA" w:rsidRPr="00820579" w:rsidRDefault="00F614FA" w:rsidP="00C621D3">
            <w:pPr>
              <w:spacing w:line="276" w:lineRule="auto"/>
              <w:rPr>
                <w:rFonts w:ascii="Gill Sans MT" w:eastAsia="MS Mincho" w:hAnsi="Gill Sans MT"/>
                <w:b/>
                <w:sz w:val="22"/>
                <w:szCs w:val="22"/>
              </w:rPr>
            </w:pPr>
            <w:r>
              <w:rPr>
                <w:rFonts w:ascii="Gill Sans MT" w:eastAsia="MS Mincho" w:hAnsi="Gill Sans MT"/>
                <w:b/>
                <w:sz w:val="22"/>
                <w:szCs w:val="22"/>
              </w:rPr>
              <w:t>Altro</w:t>
            </w:r>
            <w:r w:rsidRPr="00820579">
              <w:rPr>
                <w:rFonts w:ascii="Gill Sans MT" w:eastAsia="MS Mincho" w:hAnsi="Gill Sans MT"/>
                <w:b/>
                <w:sz w:val="22"/>
                <w:szCs w:val="22"/>
              </w:rPr>
              <w:t xml:space="preserve"> </w:t>
            </w:r>
          </w:p>
        </w:tc>
        <w:tc>
          <w:tcPr>
            <w:tcW w:w="3566" w:type="pct"/>
            <w:gridSpan w:val="6"/>
          </w:tcPr>
          <w:p w14:paraId="628851CB" w14:textId="77777777" w:rsidR="00A01E3F" w:rsidRDefault="00A01E3F" w:rsidP="00036D3B">
            <w:pPr>
              <w:rPr>
                <w:rFonts w:ascii="Calibri" w:hAnsi="Calibri"/>
                <w:sz w:val="20"/>
              </w:rPr>
            </w:pPr>
          </w:p>
          <w:p w14:paraId="29391401" w14:textId="5A3FF434" w:rsidR="00036D3B" w:rsidRDefault="00036D3B" w:rsidP="00036D3B">
            <w:pPr>
              <w:rPr>
                <w:rFonts w:ascii="Calibri" w:hAnsi="Calibri"/>
                <w:sz w:val="20"/>
              </w:rPr>
            </w:pPr>
            <w:r w:rsidRPr="009A6AC6">
              <w:rPr>
                <w:rFonts w:ascii="Calibri" w:hAnsi="Calibri"/>
                <w:sz w:val="20"/>
              </w:rPr>
              <w:t xml:space="preserve">Si suggerisce agli studenti di affidarsi esclusivamente alle informazioni/comunicazioni fornite sui siti ufficiali del Dipartimento di Informatica, ovvero sui gruppi social solo se costituiti e amministrati esclusivamente dai docenti dei relativi insegnamenti: </w:t>
            </w:r>
          </w:p>
          <w:p w14:paraId="0DC122B6" w14:textId="77777777" w:rsidR="00036D3B" w:rsidRPr="00463CB0" w:rsidRDefault="00036D3B" w:rsidP="00036D3B">
            <w:pPr>
              <w:pStyle w:val="ListParagraph"/>
              <w:numPr>
                <w:ilvl w:val="0"/>
                <w:numId w:val="19"/>
              </w:numPr>
              <w:jc w:val="both"/>
              <w:rPr>
                <w:rFonts w:ascii="Calibri" w:hAnsi="Calibri"/>
                <w:sz w:val="20"/>
              </w:rPr>
            </w:pPr>
            <w:r w:rsidRPr="00463CB0">
              <w:rPr>
                <w:rFonts w:ascii="Calibri" w:hAnsi="Calibri"/>
                <w:sz w:val="20"/>
              </w:rPr>
              <w:t xml:space="preserve">https://www.uniba.it/it/ricerca/dipartimenti/informatica/didattica/corsi-dilaurea/corsi-di-laurea  </w:t>
            </w:r>
          </w:p>
          <w:p w14:paraId="455D6A5F" w14:textId="77777777" w:rsidR="00036D3B" w:rsidRPr="00463CB0" w:rsidRDefault="00036D3B" w:rsidP="00036D3B">
            <w:pPr>
              <w:pStyle w:val="ListParagraph"/>
              <w:numPr>
                <w:ilvl w:val="0"/>
                <w:numId w:val="19"/>
              </w:numPr>
              <w:jc w:val="both"/>
              <w:rPr>
                <w:rFonts w:ascii="Calibri" w:hAnsi="Calibri"/>
                <w:sz w:val="20"/>
              </w:rPr>
            </w:pPr>
            <w:r w:rsidRPr="00463CB0">
              <w:rPr>
                <w:rFonts w:ascii="Calibri" w:hAnsi="Calibri"/>
                <w:sz w:val="20"/>
              </w:rPr>
              <w:t xml:space="preserve">https://www.uniba.it/it/ricerca/dipartimenti/informatica  </w:t>
            </w:r>
          </w:p>
          <w:p w14:paraId="2BC69894" w14:textId="77777777" w:rsidR="00036D3B" w:rsidRPr="00463CB0" w:rsidRDefault="00036D3B" w:rsidP="00036D3B">
            <w:pPr>
              <w:pStyle w:val="ListParagraph"/>
              <w:numPr>
                <w:ilvl w:val="0"/>
                <w:numId w:val="19"/>
              </w:numPr>
              <w:jc w:val="both"/>
              <w:rPr>
                <w:rFonts w:ascii="Calibri" w:hAnsi="Calibri"/>
                <w:sz w:val="20"/>
              </w:rPr>
            </w:pPr>
            <w:r w:rsidRPr="00463CB0">
              <w:rPr>
                <w:rFonts w:ascii="Calibri" w:hAnsi="Calibri"/>
                <w:sz w:val="20"/>
              </w:rPr>
              <w:t xml:space="preserve">https://elearning.uniba.it/course/index.php?categoryid=104   </w:t>
            </w:r>
          </w:p>
          <w:p w14:paraId="7CD825FA" w14:textId="77777777" w:rsidR="00036D3B" w:rsidRDefault="00036D3B" w:rsidP="00036D3B">
            <w:pPr>
              <w:rPr>
                <w:rFonts w:ascii="Calibri" w:hAnsi="Calibri"/>
                <w:sz w:val="20"/>
              </w:rPr>
            </w:pPr>
          </w:p>
          <w:p w14:paraId="0B35DB37" w14:textId="77777777" w:rsidR="00036D3B" w:rsidRDefault="00036D3B" w:rsidP="00036D3B">
            <w:pPr>
              <w:rPr>
                <w:rFonts w:ascii="Calibri" w:hAnsi="Calibri"/>
                <w:sz w:val="20"/>
              </w:rPr>
            </w:pPr>
            <w:r w:rsidRPr="009A6AC6">
              <w:rPr>
                <w:rFonts w:ascii="Calibri" w:hAnsi="Calibri"/>
                <w:sz w:val="20"/>
              </w:rPr>
              <w:t xml:space="preserve">I programmi degli insegnamenti sono disponibili qui: </w:t>
            </w:r>
          </w:p>
          <w:p w14:paraId="2C2775F8" w14:textId="77777777" w:rsidR="00036D3B" w:rsidRPr="00463CB0" w:rsidRDefault="00036D3B" w:rsidP="00036D3B">
            <w:pPr>
              <w:pStyle w:val="ListParagraph"/>
              <w:numPr>
                <w:ilvl w:val="0"/>
                <w:numId w:val="19"/>
              </w:numPr>
              <w:rPr>
                <w:rFonts w:ascii="Calibri" w:hAnsi="Calibri"/>
                <w:sz w:val="20"/>
              </w:rPr>
            </w:pPr>
            <w:r w:rsidRPr="00463CB0">
              <w:rPr>
                <w:rFonts w:ascii="Calibri" w:hAnsi="Calibri"/>
                <w:sz w:val="20"/>
              </w:rPr>
              <w:t xml:space="preserve">https://elearning.uniba.it/course/index.php?categoryid=284   </w:t>
            </w:r>
          </w:p>
          <w:p w14:paraId="274E75CF" w14:textId="77777777" w:rsidR="00036D3B" w:rsidRDefault="00036D3B" w:rsidP="00036D3B">
            <w:pPr>
              <w:rPr>
                <w:rFonts w:ascii="Calibri" w:hAnsi="Calibri"/>
                <w:sz w:val="20"/>
              </w:rPr>
            </w:pPr>
          </w:p>
          <w:p w14:paraId="00E56C49" w14:textId="4F1D04D0" w:rsidR="00036D3B" w:rsidRDefault="00036D3B" w:rsidP="00036D3B">
            <w:pPr>
              <w:rPr>
                <w:rFonts w:ascii="Calibri" w:hAnsi="Calibri"/>
                <w:sz w:val="20"/>
              </w:rPr>
            </w:pPr>
            <w:r w:rsidRPr="009A6AC6">
              <w:rPr>
                <w:rFonts w:ascii="Calibri" w:hAnsi="Calibri"/>
                <w:sz w:val="20"/>
              </w:rPr>
              <w:t xml:space="preserve">Le informazioni che tutti gli studenti dovrebbero conoscere sono scritte nei Regolamenti didattici e manifesti degli studi disponibili nel sito: </w:t>
            </w:r>
          </w:p>
          <w:p w14:paraId="7C77E10A" w14:textId="77777777" w:rsidR="00036D3B" w:rsidRDefault="00036D3B" w:rsidP="00036D3B">
            <w:pPr>
              <w:rPr>
                <w:rFonts w:ascii="Calibri" w:hAnsi="Calibri"/>
                <w:sz w:val="20"/>
              </w:rPr>
            </w:pPr>
            <w:r w:rsidRPr="009A6AC6">
              <w:rPr>
                <w:rFonts w:ascii="Calibri" w:hAnsi="Calibri"/>
                <w:sz w:val="20"/>
              </w:rPr>
              <w:t xml:space="preserve">• https://www.uniba.it/it/ricerca/dipartimenti/informatica/didattica/corsi-dilaurea/corsi-di-laurea   </w:t>
            </w:r>
          </w:p>
          <w:p w14:paraId="1E014980" w14:textId="77777777" w:rsidR="00036D3B" w:rsidRDefault="00036D3B" w:rsidP="00036D3B">
            <w:pPr>
              <w:rPr>
                <w:rFonts w:ascii="Calibri" w:hAnsi="Calibri"/>
                <w:sz w:val="20"/>
              </w:rPr>
            </w:pPr>
          </w:p>
          <w:p w14:paraId="0BB80EFF" w14:textId="77777777" w:rsidR="00036D3B" w:rsidRDefault="00036D3B" w:rsidP="00036D3B">
            <w:pPr>
              <w:rPr>
                <w:rFonts w:ascii="Calibri" w:hAnsi="Calibri"/>
                <w:sz w:val="20"/>
              </w:rPr>
            </w:pPr>
            <w:r w:rsidRPr="009A6AC6">
              <w:rPr>
                <w:rFonts w:ascii="Calibri" w:hAnsi="Calibri"/>
                <w:sz w:val="20"/>
              </w:rPr>
              <w:t xml:space="preserve">Si suggerisce agli studenti di diffidare delle informazioni e dei materiali circolanti su siti o gruppi social non ufficiali, poiché spesso sono risultati non affidabili, non corretti o incompleti. Per ogni dubbio, chiedere un incontro al docente secondo le modalità previste per il ricevimento.  </w:t>
            </w:r>
          </w:p>
          <w:p w14:paraId="14757B14" w14:textId="77777777" w:rsidR="00036D3B" w:rsidRDefault="00036D3B" w:rsidP="00036D3B">
            <w:pPr>
              <w:rPr>
                <w:rFonts w:ascii="Calibri" w:hAnsi="Calibri"/>
                <w:sz w:val="20"/>
              </w:rPr>
            </w:pPr>
          </w:p>
          <w:p w14:paraId="457BEECC" w14:textId="79FF71D9" w:rsidR="00036D3B" w:rsidRDefault="00036D3B" w:rsidP="00036D3B">
            <w:pPr>
              <w:jc w:val="center"/>
              <w:rPr>
                <w:rFonts w:ascii="Calibri" w:hAnsi="Calibri"/>
                <w:sz w:val="20"/>
              </w:rPr>
            </w:pPr>
            <w:r w:rsidRPr="009A6AC6">
              <w:rPr>
                <w:rFonts w:ascii="Calibri" w:hAnsi="Calibri"/>
                <w:sz w:val="20"/>
              </w:rPr>
              <w:t>_____________</w:t>
            </w:r>
          </w:p>
          <w:p w14:paraId="3E84ED0A" w14:textId="77777777" w:rsidR="00036D3B" w:rsidRDefault="00036D3B" w:rsidP="00036D3B">
            <w:pPr>
              <w:rPr>
                <w:rFonts w:ascii="Calibri" w:hAnsi="Calibri"/>
                <w:sz w:val="20"/>
              </w:rPr>
            </w:pPr>
          </w:p>
          <w:p w14:paraId="0C8665D0" w14:textId="77777777" w:rsidR="00036D3B" w:rsidRDefault="00036D3B" w:rsidP="00036D3B">
            <w:pPr>
              <w:rPr>
                <w:rFonts w:ascii="Calibri" w:hAnsi="Calibri"/>
                <w:sz w:val="20"/>
              </w:rPr>
            </w:pPr>
            <w:r w:rsidRPr="009A6AC6">
              <w:rPr>
                <w:rFonts w:ascii="Calibri" w:hAnsi="Calibri"/>
                <w:sz w:val="20"/>
              </w:rPr>
              <w:t xml:space="preserve">Link all’insegnamento sulla piattaforma e-learning del dipartimento: https://elearning.uniba.it/course/index.php?categoryid=104  </w:t>
            </w:r>
          </w:p>
          <w:p w14:paraId="1AFC937D" w14:textId="77777777" w:rsidR="00036D3B" w:rsidRDefault="00036D3B" w:rsidP="00036D3B">
            <w:pPr>
              <w:rPr>
                <w:rFonts w:ascii="Calibri" w:hAnsi="Calibri"/>
                <w:sz w:val="20"/>
              </w:rPr>
            </w:pPr>
          </w:p>
          <w:p w14:paraId="66B2DB5B" w14:textId="77777777" w:rsidR="00036D3B" w:rsidRPr="00036D3B" w:rsidRDefault="00036D3B" w:rsidP="00036D3B">
            <w:pPr>
              <w:rPr>
                <w:rFonts w:ascii="Calibri" w:hAnsi="Calibri"/>
                <w:b/>
                <w:bCs/>
                <w:sz w:val="20"/>
                <w:u w:val="single"/>
              </w:rPr>
            </w:pPr>
            <w:r w:rsidRPr="00036D3B">
              <w:rPr>
                <w:rFonts w:ascii="Calibri" w:hAnsi="Calibri"/>
                <w:b/>
                <w:bCs/>
                <w:sz w:val="20"/>
                <w:u w:val="single"/>
              </w:rPr>
              <w:t xml:space="preserve">Suggerimenti per una corretta preparazione, in particolare per studenti non frequentanti: </w:t>
            </w:r>
          </w:p>
          <w:p w14:paraId="265731F0" w14:textId="77777777" w:rsidR="00036D3B" w:rsidRDefault="00036D3B" w:rsidP="00036D3B">
            <w:pPr>
              <w:pStyle w:val="ListParagraph"/>
              <w:numPr>
                <w:ilvl w:val="0"/>
                <w:numId w:val="29"/>
              </w:numPr>
              <w:rPr>
                <w:rFonts w:ascii="Calibri" w:hAnsi="Calibri"/>
                <w:sz w:val="20"/>
              </w:rPr>
            </w:pPr>
            <w:r w:rsidRPr="00036D3B">
              <w:rPr>
                <w:rFonts w:ascii="Calibri" w:hAnsi="Calibri"/>
                <w:sz w:val="20"/>
              </w:rPr>
              <w:t xml:space="preserve">Studiare gli argomenti teorici nell’ordine suggerito e limitarsi a quelli elencati nel programma. L’ordine con il quale sono presentati gli argomenti è fondamentale per la comprensione degli esercizi. Prima di procedere allo svolgimento degli esercizi, è consigliabile la lettura critica dello stesso e lo sforzo di ricondurre l’esercizio ad eventi e situazioni che costituiscono la nostra esperienza. Inoltre, è indispensabile svolgere gli esercizi seguendo le metodologie illustrate a lezione.    </w:t>
            </w:r>
          </w:p>
          <w:p w14:paraId="28F20317" w14:textId="77777777" w:rsidR="00036D3B" w:rsidRDefault="00036D3B" w:rsidP="00036D3B">
            <w:pPr>
              <w:pStyle w:val="ListParagraph"/>
              <w:numPr>
                <w:ilvl w:val="0"/>
                <w:numId w:val="29"/>
              </w:numPr>
              <w:rPr>
                <w:rFonts w:ascii="Calibri" w:hAnsi="Calibri"/>
                <w:sz w:val="20"/>
              </w:rPr>
            </w:pPr>
            <w:r w:rsidRPr="00036D3B">
              <w:rPr>
                <w:rFonts w:ascii="Calibri" w:hAnsi="Calibri"/>
                <w:sz w:val="20"/>
              </w:rPr>
              <w:lastRenderedPageBreak/>
              <w:t xml:space="preserve">Comprendere perché si arriva ad una certa soluzione è molto più importante che svolgere molti esercizi senza comprenderne del tutto le basi teoriche. </w:t>
            </w:r>
          </w:p>
          <w:p w14:paraId="4570B840" w14:textId="77777777" w:rsidR="00036D3B" w:rsidRDefault="00036D3B" w:rsidP="00036D3B">
            <w:pPr>
              <w:pStyle w:val="ListParagraph"/>
              <w:numPr>
                <w:ilvl w:val="0"/>
                <w:numId w:val="29"/>
              </w:numPr>
              <w:rPr>
                <w:rFonts w:ascii="Calibri" w:hAnsi="Calibri"/>
                <w:sz w:val="20"/>
              </w:rPr>
            </w:pPr>
            <w:r w:rsidRPr="00036D3B">
              <w:rPr>
                <w:rFonts w:ascii="Calibri" w:hAnsi="Calibri"/>
                <w:sz w:val="20"/>
              </w:rPr>
              <w:t xml:space="preserve">Una volta apprese le metodologie illustrate dal docente, è possibile svolgere gli esercizi in autonomia, dei quali sono date le soluzioni, disponibili su ADA, in modo da confrontare le proprie soluzioni con quelle fornite dal docente. </w:t>
            </w:r>
          </w:p>
          <w:p w14:paraId="05BC4E28" w14:textId="77777777" w:rsidR="00036D3B" w:rsidRDefault="00036D3B" w:rsidP="00036D3B">
            <w:pPr>
              <w:pStyle w:val="ListParagraph"/>
              <w:numPr>
                <w:ilvl w:val="0"/>
                <w:numId w:val="29"/>
              </w:numPr>
              <w:rPr>
                <w:rFonts w:ascii="Calibri" w:hAnsi="Calibri"/>
                <w:sz w:val="20"/>
              </w:rPr>
            </w:pPr>
            <w:r w:rsidRPr="00036D3B">
              <w:rPr>
                <w:rFonts w:ascii="Calibri" w:hAnsi="Calibri"/>
                <w:sz w:val="20"/>
              </w:rPr>
              <w:t xml:space="preserve">Svolgere gli esercizi tratti da prove d’esame per valutare la propria preparazione ed anche le tempistiche necessarie per svolgerli. </w:t>
            </w:r>
          </w:p>
          <w:p w14:paraId="681CEFB5" w14:textId="77777777" w:rsidR="00036D3B" w:rsidRDefault="00036D3B" w:rsidP="00036D3B">
            <w:pPr>
              <w:pStyle w:val="ListParagraph"/>
              <w:numPr>
                <w:ilvl w:val="0"/>
                <w:numId w:val="29"/>
              </w:numPr>
              <w:rPr>
                <w:rFonts w:ascii="Calibri" w:hAnsi="Calibri"/>
                <w:sz w:val="20"/>
              </w:rPr>
            </w:pPr>
            <w:r w:rsidRPr="00036D3B">
              <w:rPr>
                <w:rFonts w:ascii="Calibri" w:hAnsi="Calibri"/>
                <w:sz w:val="20"/>
              </w:rPr>
              <w:t xml:space="preserve">Non esitare nel contattare il docente per chiedere eventuali chiarimenti e/o verificare le proprie soluzioni agli esercizi svolti in autonomia prima di iscriversi alla prova d’esame. </w:t>
            </w:r>
          </w:p>
          <w:p w14:paraId="5A54C378" w14:textId="77777777" w:rsidR="00F614FA" w:rsidRDefault="00036D3B" w:rsidP="00036D3B">
            <w:pPr>
              <w:pStyle w:val="ListParagraph"/>
              <w:numPr>
                <w:ilvl w:val="0"/>
                <w:numId w:val="29"/>
              </w:numPr>
              <w:rPr>
                <w:rFonts w:ascii="Calibri" w:hAnsi="Calibri"/>
                <w:sz w:val="20"/>
              </w:rPr>
            </w:pPr>
            <w:r w:rsidRPr="00036D3B">
              <w:rPr>
                <w:rFonts w:ascii="Calibri" w:hAnsi="Calibri"/>
                <w:sz w:val="20"/>
              </w:rPr>
              <w:t>In caso di mancato superamento della prova, contattare il docente per la revisione del proprio elaborato e la comprensione degli errori commessi.</w:t>
            </w:r>
          </w:p>
          <w:p w14:paraId="7102909B" w14:textId="567881EB" w:rsidR="00A01E3F" w:rsidRPr="00036D3B" w:rsidRDefault="00A01E3F" w:rsidP="00A01E3F">
            <w:pPr>
              <w:pStyle w:val="ListParagraph"/>
              <w:ind w:left="360"/>
              <w:rPr>
                <w:rFonts w:ascii="Calibri" w:hAnsi="Calibri"/>
                <w:sz w:val="20"/>
              </w:rPr>
            </w:pPr>
          </w:p>
        </w:tc>
      </w:tr>
      <w:bookmarkEnd w:id="0"/>
    </w:tbl>
    <w:p w14:paraId="4A0629E0" w14:textId="5B4AEFCB" w:rsidR="004A0276" w:rsidRDefault="004A0276" w:rsidP="00190FCB"/>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2"/>
        <w:gridCol w:w="1241"/>
        <w:gridCol w:w="6"/>
        <w:gridCol w:w="831"/>
        <w:gridCol w:w="278"/>
        <w:gridCol w:w="1109"/>
        <w:gridCol w:w="555"/>
        <w:gridCol w:w="2217"/>
        <w:gridCol w:w="970"/>
        <w:gridCol w:w="831"/>
      </w:tblGrid>
      <w:tr w:rsidR="00F614FA" w:rsidRPr="001F7BAA" w14:paraId="48BD2558" w14:textId="77777777" w:rsidTr="00C621D3">
        <w:tc>
          <w:tcPr>
            <w:tcW w:w="5000" w:type="pct"/>
            <w:gridSpan w:val="10"/>
            <w:shd w:val="clear" w:color="auto" w:fill="B2A1C7"/>
          </w:tcPr>
          <w:p w14:paraId="5DE5821B" w14:textId="77777777" w:rsidR="00F614FA" w:rsidRPr="001F7BAA" w:rsidRDefault="00F614FA" w:rsidP="00C621D3">
            <w:pPr>
              <w:rPr>
                <w:rFonts w:ascii="Calibri" w:hAnsi="Calibri"/>
                <w:b/>
                <w:sz w:val="20"/>
                <w:lang w:val="en-GB"/>
              </w:rPr>
            </w:pPr>
            <w:r w:rsidRPr="001F7BAA">
              <w:rPr>
                <w:rFonts w:ascii="Calibri" w:hAnsi="Calibri"/>
                <w:b/>
                <w:sz w:val="20"/>
                <w:lang w:val="en-GB"/>
              </w:rPr>
              <w:t>General information</w:t>
            </w:r>
          </w:p>
        </w:tc>
      </w:tr>
      <w:tr w:rsidR="00F614FA" w:rsidRPr="006D7E02" w14:paraId="5B125940" w14:textId="77777777" w:rsidTr="00C621D3">
        <w:tc>
          <w:tcPr>
            <w:tcW w:w="1434" w:type="pct"/>
            <w:gridSpan w:val="2"/>
          </w:tcPr>
          <w:p w14:paraId="1B4E6B26" w14:textId="77777777" w:rsidR="00F614FA" w:rsidRPr="001F7BAA" w:rsidRDefault="00F614FA" w:rsidP="00C621D3">
            <w:pPr>
              <w:rPr>
                <w:rFonts w:ascii="Calibri" w:hAnsi="Calibri"/>
                <w:sz w:val="20"/>
                <w:lang w:val="en-GB"/>
              </w:rPr>
            </w:pPr>
            <w:r w:rsidRPr="001F7BAA">
              <w:rPr>
                <w:rFonts w:ascii="Calibri" w:hAnsi="Calibri"/>
                <w:sz w:val="20"/>
                <w:lang w:val="en-GB"/>
              </w:rPr>
              <w:t>Academic subject</w:t>
            </w:r>
          </w:p>
        </w:tc>
        <w:tc>
          <w:tcPr>
            <w:tcW w:w="3566" w:type="pct"/>
            <w:gridSpan w:val="8"/>
          </w:tcPr>
          <w:p w14:paraId="2A7163E7" w14:textId="486052AF" w:rsidR="00F614FA" w:rsidRPr="006F142A" w:rsidRDefault="006D7E02" w:rsidP="00C621D3">
            <w:pPr>
              <w:rPr>
                <w:rFonts w:ascii="Calibri" w:hAnsi="Calibri"/>
                <w:b/>
                <w:color w:val="000000" w:themeColor="text1"/>
                <w:sz w:val="20"/>
                <w:lang w:val="en-GB"/>
              </w:rPr>
            </w:pPr>
            <w:r w:rsidRPr="006F142A">
              <w:rPr>
                <w:rFonts w:ascii="Calibri" w:hAnsi="Calibri"/>
                <w:b/>
                <w:color w:val="000000" w:themeColor="text1"/>
                <w:sz w:val="20"/>
                <w:lang w:val="en-GB"/>
              </w:rPr>
              <w:t>Fundamentals of Physics (course A)</w:t>
            </w:r>
          </w:p>
        </w:tc>
      </w:tr>
      <w:tr w:rsidR="00F614FA" w:rsidRPr="001F7BAA" w14:paraId="33690B32" w14:textId="77777777" w:rsidTr="00C621D3">
        <w:tc>
          <w:tcPr>
            <w:tcW w:w="1434" w:type="pct"/>
            <w:gridSpan w:val="2"/>
          </w:tcPr>
          <w:p w14:paraId="69F6DF43" w14:textId="77777777" w:rsidR="00F614FA" w:rsidRPr="001F7BAA" w:rsidRDefault="00F614FA" w:rsidP="00C621D3">
            <w:pPr>
              <w:rPr>
                <w:rFonts w:ascii="Calibri" w:hAnsi="Calibri"/>
                <w:sz w:val="20"/>
                <w:lang w:val="en-GB"/>
              </w:rPr>
            </w:pPr>
            <w:r w:rsidRPr="001F7BAA">
              <w:rPr>
                <w:rFonts w:ascii="Calibri" w:hAnsi="Calibri"/>
                <w:sz w:val="20"/>
                <w:lang w:val="en-GB"/>
              </w:rPr>
              <w:t>Degree course</w:t>
            </w:r>
          </w:p>
        </w:tc>
        <w:tc>
          <w:tcPr>
            <w:tcW w:w="3566" w:type="pct"/>
            <w:gridSpan w:val="8"/>
          </w:tcPr>
          <w:p w14:paraId="3EE00693" w14:textId="01C82E0C" w:rsidR="00F614FA" w:rsidRPr="006F142A" w:rsidRDefault="006D7E02" w:rsidP="00C621D3">
            <w:pPr>
              <w:rPr>
                <w:rFonts w:ascii="Calibri" w:hAnsi="Calibri"/>
                <w:bCs/>
                <w:color w:val="000000" w:themeColor="text1"/>
                <w:sz w:val="20"/>
                <w:lang w:val="en-GB"/>
              </w:rPr>
            </w:pPr>
            <w:r w:rsidRPr="006F142A">
              <w:rPr>
                <w:rFonts w:ascii="Calibri" w:hAnsi="Calibri"/>
                <w:bCs/>
                <w:color w:val="000000" w:themeColor="text1"/>
                <w:sz w:val="20"/>
                <w:lang w:val="en-GB"/>
              </w:rPr>
              <w:t>Computer Science</w:t>
            </w:r>
          </w:p>
        </w:tc>
      </w:tr>
      <w:tr w:rsidR="00F614FA" w:rsidRPr="001F7BAA" w14:paraId="31240CDD" w14:textId="77777777" w:rsidTr="00C621D3">
        <w:tc>
          <w:tcPr>
            <w:tcW w:w="1434" w:type="pct"/>
            <w:gridSpan w:val="2"/>
            <w:vAlign w:val="center"/>
          </w:tcPr>
          <w:p w14:paraId="5FDF562D" w14:textId="77777777" w:rsidR="00F614FA" w:rsidRPr="001F7BAA" w:rsidRDefault="00F614FA" w:rsidP="00C621D3">
            <w:pPr>
              <w:rPr>
                <w:rFonts w:ascii="Calibri" w:hAnsi="Calibri"/>
                <w:sz w:val="20"/>
                <w:lang w:val="en-GB"/>
              </w:rPr>
            </w:pPr>
            <w:r w:rsidRPr="001F7BAA">
              <w:rPr>
                <w:rFonts w:ascii="Calibri" w:hAnsi="Calibri"/>
                <w:sz w:val="20"/>
                <w:lang w:val="en-GB"/>
              </w:rPr>
              <w:t>Academic Year</w:t>
            </w:r>
          </w:p>
        </w:tc>
        <w:tc>
          <w:tcPr>
            <w:tcW w:w="3566" w:type="pct"/>
            <w:gridSpan w:val="8"/>
          </w:tcPr>
          <w:p w14:paraId="15F9F476" w14:textId="37186781" w:rsidR="00F614FA" w:rsidRPr="006F142A" w:rsidRDefault="006D7E02" w:rsidP="00C621D3">
            <w:pPr>
              <w:rPr>
                <w:rFonts w:ascii="Calibri" w:hAnsi="Calibri"/>
                <w:color w:val="000000" w:themeColor="text1"/>
                <w:sz w:val="20"/>
                <w:lang w:val="en-GB"/>
              </w:rPr>
            </w:pPr>
            <w:r w:rsidRPr="006F142A">
              <w:rPr>
                <w:rFonts w:ascii="Calibri" w:hAnsi="Calibri"/>
                <w:color w:val="000000" w:themeColor="text1"/>
                <w:sz w:val="20"/>
                <w:lang w:val="en-GB"/>
              </w:rPr>
              <w:t>II</w:t>
            </w:r>
          </w:p>
        </w:tc>
      </w:tr>
      <w:tr w:rsidR="00F614FA" w:rsidRPr="0067611F" w14:paraId="6A4D5CF5" w14:textId="77777777" w:rsidTr="00C621D3">
        <w:tc>
          <w:tcPr>
            <w:tcW w:w="2601" w:type="pct"/>
            <w:gridSpan w:val="6"/>
          </w:tcPr>
          <w:p w14:paraId="4F0E4463" w14:textId="77777777" w:rsidR="00F614FA" w:rsidRPr="006F142A" w:rsidRDefault="00F614FA" w:rsidP="00C621D3">
            <w:pPr>
              <w:rPr>
                <w:rFonts w:ascii="Calibri" w:hAnsi="Calibri"/>
                <w:color w:val="000000" w:themeColor="text1"/>
                <w:sz w:val="20"/>
                <w:lang w:val="en-GB"/>
              </w:rPr>
            </w:pPr>
            <w:r w:rsidRPr="006F142A">
              <w:rPr>
                <w:rFonts w:ascii="Calibri" w:hAnsi="Calibri"/>
                <w:color w:val="000000" w:themeColor="text1"/>
                <w:sz w:val="20"/>
                <w:lang w:val="en-GB"/>
              </w:rPr>
              <w:t>European Credit Transfer and Accumulation System (ECTS)</w:t>
            </w:r>
          </w:p>
        </w:tc>
        <w:tc>
          <w:tcPr>
            <w:tcW w:w="2399" w:type="pct"/>
            <w:gridSpan w:val="4"/>
          </w:tcPr>
          <w:p w14:paraId="71627C74" w14:textId="3E47949C" w:rsidR="00F614FA" w:rsidRPr="006F142A" w:rsidRDefault="006D7E02" w:rsidP="00C621D3">
            <w:pPr>
              <w:rPr>
                <w:rFonts w:ascii="Calibri" w:hAnsi="Calibri"/>
                <w:color w:val="000000" w:themeColor="text1"/>
                <w:sz w:val="20"/>
                <w:lang w:val="en-GB"/>
              </w:rPr>
            </w:pPr>
            <w:r w:rsidRPr="006F142A">
              <w:rPr>
                <w:rFonts w:ascii="Calibri" w:hAnsi="Calibri"/>
                <w:color w:val="000000" w:themeColor="text1"/>
                <w:sz w:val="20"/>
                <w:lang w:val="en-GB"/>
              </w:rPr>
              <w:t>6</w:t>
            </w:r>
          </w:p>
        </w:tc>
      </w:tr>
      <w:tr w:rsidR="00F614FA" w:rsidRPr="001F7BAA" w14:paraId="6B8ADE2A" w14:textId="77777777" w:rsidTr="00C621D3">
        <w:tc>
          <w:tcPr>
            <w:tcW w:w="1437" w:type="pct"/>
            <w:gridSpan w:val="3"/>
          </w:tcPr>
          <w:p w14:paraId="34F415B8" w14:textId="77777777" w:rsidR="00F614FA" w:rsidRPr="006F142A" w:rsidRDefault="00F614FA" w:rsidP="00C621D3">
            <w:pPr>
              <w:rPr>
                <w:rFonts w:ascii="Calibri" w:hAnsi="Calibri"/>
                <w:color w:val="000000" w:themeColor="text1"/>
                <w:sz w:val="20"/>
                <w:lang w:val="en-GB"/>
              </w:rPr>
            </w:pPr>
            <w:r w:rsidRPr="006F142A">
              <w:rPr>
                <w:rFonts w:ascii="Calibri" w:hAnsi="Calibri"/>
                <w:color w:val="000000" w:themeColor="text1"/>
                <w:sz w:val="20"/>
                <w:lang w:val="en-GB"/>
              </w:rPr>
              <w:t>Language</w:t>
            </w:r>
          </w:p>
        </w:tc>
        <w:tc>
          <w:tcPr>
            <w:tcW w:w="3563" w:type="pct"/>
            <w:gridSpan w:val="7"/>
          </w:tcPr>
          <w:p w14:paraId="12F21135" w14:textId="4C1A2624" w:rsidR="00F614FA" w:rsidRPr="006F142A" w:rsidRDefault="006D7E02" w:rsidP="00C621D3">
            <w:pPr>
              <w:rPr>
                <w:rFonts w:ascii="Calibri" w:hAnsi="Calibri"/>
                <w:color w:val="000000" w:themeColor="text1"/>
                <w:sz w:val="20"/>
                <w:lang w:val="en-GB"/>
              </w:rPr>
            </w:pPr>
            <w:r w:rsidRPr="006F142A">
              <w:rPr>
                <w:rFonts w:ascii="Calibri" w:hAnsi="Calibri"/>
                <w:color w:val="000000" w:themeColor="text1"/>
                <w:sz w:val="20"/>
                <w:lang w:val="en-GB"/>
              </w:rPr>
              <w:t>Italian</w:t>
            </w:r>
          </w:p>
        </w:tc>
      </w:tr>
      <w:tr w:rsidR="00F614FA" w:rsidRPr="0067611F" w14:paraId="285A6DEA" w14:textId="77777777" w:rsidTr="00C621D3">
        <w:tc>
          <w:tcPr>
            <w:tcW w:w="2019" w:type="pct"/>
            <w:gridSpan w:val="5"/>
          </w:tcPr>
          <w:p w14:paraId="4979EF23" w14:textId="77777777" w:rsidR="00F614FA" w:rsidRPr="006F142A" w:rsidRDefault="00F614FA" w:rsidP="00C621D3">
            <w:pPr>
              <w:pStyle w:val="NoSpacing"/>
              <w:rPr>
                <w:color w:val="000000" w:themeColor="text1"/>
                <w:sz w:val="20"/>
                <w:szCs w:val="20"/>
                <w:highlight w:val="yellow"/>
                <w:lang w:val="en-GB"/>
              </w:rPr>
            </w:pPr>
            <w:r w:rsidRPr="006F142A">
              <w:rPr>
                <w:color w:val="000000" w:themeColor="text1"/>
                <w:sz w:val="20"/>
                <w:szCs w:val="20"/>
                <w:lang w:val="en-GB"/>
              </w:rPr>
              <w:t>Academic calendar (starting and ending date)</w:t>
            </w:r>
          </w:p>
        </w:tc>
        <w:tc>
          <w:tcPr>
            <w:tcW w:w="2981" w:type="pct"/>
            <w:gridSpan w:val="5"/>
          </w:tcPr>
          <w:p w14:paraId="65D7F18C" w14:textId="71653BFB" w:rsidR="00F614FA" w:rsidRPr="006F142A" w:rsidRDefault="006D7E02" w:rsidP="00C621D3">
            <w:pPr>
              <w:rPr>
                <w:rFonts w:ascii="Calibri" w:hAnsi="Calibri"/>
                <w:color w:val="000000" w:themeColor="text1"/>
                <w:sz w:val="20"/>
                <w:lang w:val="en-GB"/>
              </w:rPr>
            </w:pPr>
            <w:r w:rsidRPr="006F142A">
              <w:rPr>
                <w:rFonts w:ascii="Calibri" w:hAnsi="Calibri"/>
                <w:color w:val="000000" w:themeColor="text1"/>
                <w:sz w:val="20"/>
                <w:lang w:val="en-GB"/>
              </w:rPr>
              <w:t>I semester (exact dates on the Students Manifesto)</w:t>
            </w:r>
          </w:p>
        </w:tc>
      </w:tr>
      <w:tr w:rsidR="00F614FA" w:rsidRPr="006D7E02" w14:paraId="40650D26" w14:textId="77777777" w:rsidTr="00C621D3">
        <w:tc>
          <w:tcPr>
            <w:tcW w:w="1437" w:type="pct"/>
            <w:gridSpan w:val="3"/>
          </w:tcPr>
          <w:p w14:paraId="30376C9F" w14:textId="77777777" w:rsidR="00F614FA" w:rsidRPr="006F142A" w:rsidRDefault="00F614FA" w:rsidP="00C621D3">
            <w:pPr>
              <w:rPr>
                <w:rFonts w:ascii="Calibri" w:hAnsi="Calibri"/>
                <w:color w:val="000000" w:themeColor="text1"/>
                <w:sz w:val="20"/>
                <w:lang w:val="en-GB"/>
              </w:rPr>
            </w:pPr>
            <w:r w:rsidRPr="006F142A">
              <w:rPr>
                <w:rFonts w:ascii="Calibri" w:hAnsi="Calibri"/>
                <w:color w:val="000000" w:themeColor="text1"/>
                <w:sz w:val="20"/>
                <w:lang w:val="en-GB"/>
              </w:rPr>
              <w:t>Attendance</w:t>
            </w:r>
          </w:p>
        </w:tc>
        <w:tc>
          <w:tcPr>
            <w:tcW w:w="3563" w:type="pct"/>
            <w:gridSpan w:val="7"/>
          </w:tcPr>
          <w:p w14:paraId="594ED598" w14:textId="198D7246" w:rsidR="00F614FA" w:rsidRPr="006F142A" w:rsidRDefault="006D7E02" w:rsidP="00C621D3">
            <w:pPr>
              <w:rPr>
                <w:rFonts w:ascii="Calibri" w:hAnsi="Calibri"/>
                <w:color w:val="000000" w:themeColor="text1"/>
                <w:sz w:val="20"/>
                <w:lang w:val="en-GB"/>
              </w:rPr>
            </w:pPr>
            <w:r w:rsidRPr="006F142A">
              <w:rPr>
                <w:rFonts w:ascii="Calibri" w:hAnsi="Calibri"/>
                <w:color w:val="000000" w:themeColor="text1"/>
                <w:sz w:val="20"/>
                <w:lang w:val="en-GB"/>
              </w:rPr>
              <w:t>not mandatory (but strongly recommended)</w:t>
            </w:r>
          </w:p>
        </w:tc>
      </w:tr>
      <w:tr w:rsidR="00F614FA" w:rsidRPr="006D7E02" w14:paraId="503D5BFA" w14:textId="77777777" w:rsidTr="00C621D3">
        <w:tc>
          <w:tcPr>
            <w:tcW w:w="1437" w:type="pct"/>
            <w:gridSpan w:val="3"/>
            <w:tcBorders>
              <w:top w:val="single" w:sz="4" w:space="0" w:color="auto"/>
              <w:left w:val="nil"/>
              <w:bottom w:val="single" w:sz="4" w:space="0" w:color="auto"/>
              <w:right w:val="nil"/>
            </w:tcBorders>
          </w:tcPr>
          <w:p w14:paraId="7FB637FA" w14:textId="77777777" w:rsidR="00F614FA" w:rsidRPr="001F7BAA" w:rsidRDefault="00F614FA" w:rsidP="00C621D3">
            <w:pPr>
              <w:rPr>
                <w:rFonts w:ascii="Calibri" w:hAnsi="Calibri"/>
                <w:sz w:val="20"/>
                <w:lang w:val="en-GB"/>
              </w:rPr>
            </w:pPr>
          </w:p>
        </w:tc>
        <w:tc>
          <w:tcPr>
            <w:tcW w:w="3563" w:type="pct"/>
            <w:gridSpan w:val="7"/>
            <w:tcBorders>
              <w:top w:val="single" w:sz="4" w:space="0" w:color="auto"/>
              <w:left w:val="nil"/>
              <w:bottom w:val="single" w:sz="4" w:space="0" w:color="auto"/>
              <w:right w:val="nil"/>
            </w:tcBorders>
          </w:tcPr>
          <w:p w14:paraId="0C8E7579" w14:textId="77777777" w:rsidR="00F614FA" w:rsidRPr="001F7BAA" w:rsidRDefault="00F614FA" w:rsidP="00C621D3">
            <w:pPr>
              <w:rPr>
                <w:rFonts w:ascii="Calibri" w:hAnsi="Calibri"/>
                <w:sz w:val="20"/>
                <w:lang w:val="en-GB"/>
              </w:rPr>
            </w:pPr>
          </w:p>
        </w:tc>
      </w:tr>
      <w:tr w:rsidR="00F614FA" w:rsidRPr="001F7BAA" w14:paraId="3872D2C6" w14:textId="77777777" w:rsidTr="00C621D3">
        <w:trPr>
          <w:trHeight w:val="64"/>
        </w:trPr>
        <w:tc>
          <w:tcPr>
            <w:tcW w:w="1437" w:type="pct"/>
            <w:gridSpan w:val="3"/>
            <w:tcBorders>
              <w:top w:val="single" w:sz="4" w:space="0" w:color="auto"/>
            </w:tcBorders>
            <w:shd w:val="clear" w:color="auto" w:fill="B2A1C7"/>
          </w:tcPr>
          <w:p w14:paraId="5CFE686D" w14:textId="77777777" w:rsidR="00F614FA" w:rsidRPr="001F7BAA" w:rsidRDefault="00F614FA" w:rsidP="00C621D3">
            <w:pPr>
              <w:rPr>
                <w:rFonts w:ascii="Calibri" w:hAnsi="Calibri"/>
                <w:b/>
                <w:sz w:val="20"/>
                <w:lang w:val="en-GB"/>
              </w:rPr>
            </w:pPr>
            <w:r w:rsidRPr="001F7BAA">
              <w:rPr>
                <w:rFonts w:ascii="Calibri" w:hAnsi="Calibri"/>
                <w:b/>
                <w:sz w:val="20"/>
                <w:lang w:val="en-GB"/>
              </w:rPr>
              <w:t>Professor/ Lecturer</w:t>
            </w:r>
          </w:p>
        </w:tc>
        <w:tc>
          <w:tcPr>
            <w:tcW w:w="3563" w:type="pct"/>
            <w:gridSpan w:val="7"/>
            <w:tcBorders>
              <w:top w:val="single" w:sz="4" w:space="0" w:color="auto"/>
            </w:tcBorders>
          </w:tcPr>
          <w:p w14:paraId="26F8F8F0" w14:textId="77777777" w:rsidR="00F614FA" w:rsidRPr="001F7BAA" w:rsidRDefault="00F614FA" w:rsidP="00C621D3">
            <w:pPr>
              <w:rPr>
                <w:rFonts w:ascii="Calibri" w:hAnsi="Calibri"/>
                <w:b/>
                <w:sz w:val="20"/>
                <w:lang w:val="en-GB"/>
              </w:rPr>
            </w:pPr>
          </w:p>
        </w:tc>
      </w:tr>
      <w:tr w:rsidR="00F614FA" w:rsidRPr="001F7BAA" w14:paraId="47B53484" w14:textId="77777777" w:rsidTr="00C621D3">
        <w:tc>
          <w:tcPr>
            <w:tcW w:w="1437" w:type="pct"/>
            <w:gridSpan w:val="3"/>
            <w:tcBorders>
              <w:bottom w:val="single" w:sz="4" w:space="0" w:color="auto"/>
            </w:tcBorders>
          </w:tcPr>
          <w:p w14:paraId="280CC9A0" w14:textId="77777777" w:rsidR="00F614FA" w:rsidRPr="001F7BAA" w:rsidRDefault="00F614FA" w:rsidP="00C621D3">
            <w:pPr>
              <w:rPr>
                <w:rFonts w:ascii="Calibri" w:hAnsi="Calibri"/>
                <w:sz w:val="20"/>
                <w:lang w:val="en-GB"/>
              </w:rPr>
            </w:pPr>
            <w:r w:rsidRPr="001F7BAA">
              <w:rPr>
                <w:rFonts w:ascii="Calibri" w:hAnsi="Calibri"/>
                <w:sz w:val="20"/>
                <w:lang w:val="en-GB"/>
              </w:rPr>
              <w:t xml:space="preserve">Name and Surname </w:t>
            </w:r>
          </w:p>
        </w:tc>
        <w:tc>
          <w:tcPr>
            <w:tcW w:w="3563" w:type="pct"/>
            <w:gridSpan w:val="7"/>
            <w:tcBorders>
              <w:bottom w:val="single" w:sz="4" w:space="0" w:color="auto"/>
            </w:tcBorders>
          </w:tcPr>
          <w:p w14:paraId="0D9FD4D9" w14:textId="29D246E8" w:rsidR="00F614FA" w:rsidRPr="001F7BAA" w:rsidRDefault="006D7E02" w:rsidP="00C621D3">
            <w:pPr>
              <w:jc w:val="center"/>
              <w:rPr>
                <w:rFonts w:ascii="Calibri" w:hAnsi="Calibri"/>
                <w:sz w:val="20"/>
                <w:lang w:val="en-GB"/>
              </w:rPr>
            </w:pPr>
            <w:r>
              <w:rPr>
                <w:rFonts w:ascii="Calibri" w:hAnsi="Calibri"/>
                <w:sz w:val="20"/>
                <w:lang w:val="en-GB"/>
              </w:rPr>
              <w:t>Ester Pantaleo</w:t>
            </w:r>
          </w:p>
        </w:tc>
      </w:tr>
      <w:tr w:rsidR="00F614FA" w:rsidRPr="001F7BAA" w14:paraId="65F18C0E" w14:textId="77777777" w:rsidTr="00C621D3">
        <w:tc>
          <w:tcPr>
            <w:tcW w:w="1437" w:type="pct"/>
            <w:gridSpan w:val="3"/>
            <w:tcBorders>
              <w:bottom w:val="single" w:sz="4" w:space="0" w:color="auto"/>
            </w:tcBorders>
          </w:tcPr>
          <w:p w14:paraId="0DAC81D3" w14:textId="77777777" w:rsidR="00F614FA" w:rsidRPr="001F7BAA" w:rsidRDefault="00F614FA" w:rsidP="00C621D3">
            <w:pPr>
              <w:rPr>
                <w:rFonts w:ascii="Calibri" w:hAnsi="Calibri"/>
                <w:sz w:val="20"/>
                <w:lang w:val="en-GB"/>
              </w:rPr>
            </w:pPr>
            <w:r w:rsidRPr="001F7BAA">
              <w:rPr>
                <w:rFonts w:ascii="Calibri" w:hAnsi="Calibri"/>
                <w:sz w:val="20"/>
                <w:lang w:val="en-GB"/>
              </w:rPr>
              <w:t>E-mail</w:t>
            </w:r>
          </w:p>
        </w:tc>
        <w:tc>
          <w:tcPr>
            <w:tcW w:w="3563" w:type="pct"/>
            <w:gridSpan w:val="7"/>
            <w:tcBorders>
              <w:bottom w:val="single" w:sz="4" w:space="0" w:color="auto"/>
            </w:tcBorders>
          </w:tcPr>
          <w:p w14:paraId="2DFD3546" w14:textId="3A06E960" w:rsidR="00F614FA" w:rsidRPr="001F7BAA" w:rsidRDefault="006D7E02" w:rsidP="00C621D3">
            <w:pPr>
              <w:jc w:val="center"/>
              <w:rPr>
                <w:rFonts w:ascii="Calibri" w:hAnsi="Calibri"/>
                <w:sz w:val="20"/>
                <w:lang w:val="en-GB"/>
              </w:rPr>
            </w:pPr>
            <w:r>
              <w:rPr>
                <w:rFonts w:ascii="Calibri" w:hAnsi="Calibri"/>
                <w:sz w:val="20"/>
                <w:lang w:val="en-GB"/>
              </w:rPr>
              <w:t>ester.pantaleo@uniba.it</w:t>
            </w:r>
          </w:p>
        </w:tc>
      </w:tr>
      <w:tr w:rsidR="00F614FA" w:rsidRPr="001F7BAA" w14:paraId="36230C0C" w14:textId="77777777" w:rsidTr="00C621D3">
        <w:tc>
          <w:tcPr>
            <w:tcW w:w="1437" w:type="pct"/>
            <w:gridSpan w:val="3"/>
            <w:tcBorders>
              <w:bottom w:val="single" w:sz="4" w:space="0" w:color="auto"/>
            </w:tcBorders>
          </w:tcPr>
          <w:p w14:paraId="7E96D5D1" w14:textId="77777777" w:rsidR="00F614FA" w:rsidRPr="001F7BAA" w:rsidRDefault="00F614FA" w:rsidP="00C621D3">
            <w:pPr>
              <w:rPr>
                <w:rFonts w:ascii="Calibri" w:hAnsi="Calibri"/>
                <w:sz w:val="20"/>
                <w:lang w:val="en-GB"/>
              </w:rPr>
            </w:pPr>
            <w:r w:rsidRPr="001F7BAA">
              <w:rPr>
                <w:rFonts w:ascii="Calibri" w:hAnsi="Calibri"/>
                <w:sz w:val="20"/>
                <w:lang w:val="en-GB"/>
              </w:rPr>
              <w:t>Telephone</w:t>
            </w:r>
          </w:p>
        </w:tc>
        <w:tc>
          <w:tcPr>
            <w:tcW w:w="3563" w:type="pct"/>
            <w:gridSpan w:val="7"/>
            <w:tcBorders>
              <w:bottom w:val="single" w:sz="4" w:space="0" w:color="auto"/>
            </w:tcBorders>
          </w:tcPr>
          <w:p w14:paraId="7B959FDE" w14:textId="4DE0DA2F" w:rsidR="00F614FA" w:rsidRPr="001F7BAA" w:rsidRDefault="006D7E02" w:rsidP="00C621D3">
            <w:pPr>
              <w:jc w:val="center"/>
              <w:rPr>
                <w:rFonts w:ascii="Calibri" w:hAnsi="Calibri"/>
                <w:sz w:val="20"/>
                <w:lang w:val="en-GB"/>
              </w:rPr>
            </w:pPr>
            <w:r>
              <w:rPr>
                <w:rFonts w:ascii="Calibri" w:hAnsi="Calibri"/>
                <w:sz w:val="20"/>
              </w:rPr>
              <w:t>+39 080 544 2391</w:t>
            </w:r>
          </w:p>
        </w:tc>
      </w:tr>
      <w:tr w:rsidR="00F614FA" w:rsidRPr="001F7BAA" w14:paraId="1AA4A842" w14:textId="77777777" w:rsidTr="00C621D3">
        <w:tc>
          <w:tcPr>
            <w:tcW w:w="1437" w:type="pct"/>
            <w:gridSpan w:val="3"/>
            <w:tcBorders>
              <w:bottom w:val="single" w:sz="4" w:space="0" w:color="auto"/>
            </w:tcBorders>
          </w:tcPr>
          <w:p w14:paraId="799200B2" w14:textId="77777777" w:rsidR="00F614FA" w:rsidRPr="001F7BAA" w:rsidRDefault="00F614FA" w:rsidP="00C621D3">
            <w:pPr>
              <w:rPr>
                <w:rFonts w:ascii="Calibri" w:hAnsi="Calibri"/>
                <w:sz w:val="20"/>
                <w:lang w:val="en-GB"/>
              </w:rPr>
            </w:pPr>
            <w:r w:rsidRPr="001F7BAA">
              <w:rPr>
                <w:rFonts w:ascii="Calibri" w:hAnsi="Calibri"/>
                <w:sz w:val="20"/>
                <w:lang w:val="en-GB"/>
              </w:rPr>
              <w:t>Department and address</w:t>
            </w:r>
          </w:p>
        </w:tc>
        <w:tc>
          <w:tcPr>
            <w:tcW w:w="3563" w:type="pct"/>
            <w:gridSpan w:val="7"/>
            <w:tcBorders>
              <w:bottom w:val="single" w:sz="4" w:space="0" w:color="auto"/>
            </w:tcBorders>
          </w:tcPr>
          <w:p w14:paraId="7131B2C8" w14:textId="4DA42C97" w:rsidR="00F614FA" w:rsidRPr="006D7E02" w:rsidRDefault="006D7E02" w:rsidP="00C621D3">
            <w:pPr>
              <w:jc w:val="center"/>
              <w:rPr>
                <w:rFonts w:ascii="Calibri" w:hAnsi="Calibri"/>
                <w:i/>
                <w:iCs/>
                <w:color w:val="FF0000"/>
                <w:sz w:val="20"/>
              </w:rPr>
            </w:pPr>
            <w:r w:rsidRPr="006D7E02">
              <w:rPr>
                <w:rFonts w:ascii="Calibri" w:hAnsi="Calibri"/>
                <w:color w:val="000000" w:themeColor="text1"/>
                <w:sz w:val="20"/>
              </w:rPr>
              <w:t>Room</w:t>
            </w:r>
            <w:r>
              <w:rPr>
                <w:rFonts w:ascii="Calibri" w:hAnsi="Calibri"/>
                <w:color w:val="000000" w:themeColor="text1"/>
                <w:sz w:val="20"/>
              </w:rPr>
              <w:t xml:space="preserve"> 107 (1st </w:t>
            </w:r>
            <w:proofErr w:type="spellStart"/>
            <w:r>
              <w:rPr>
                <w:rFonts w:ascii="Calibri" w:hAnsi="Calibri"/>
                <w:color w:val="000000" w:themeColor="text1"/>
                <w:sz w:val="20"/>
              </w:rPr>
              <w:t>floor</w:t>
            </w:r>
            <w:proofErr w:type="spellEnd"/>
            <w:r>
              <w:rPr>
                <w:rFonts w:ascii="Calibri" w:hAnsi="Calibri"/>
                <w:color w:val="000000" w:themeColor="text1"/>
                <w:sz w:val="20"/>
              </w:rPr>
              <w:t xml:space="preserve">) – Dipartimento </w:t>
            </w:r>
            <w:proofErr w:type="spellStart"/>
            <w:r>
              <w:rPr>
                <w:rFonts w:ascii="Calibri" w:hAnsi="Calibri"/>
                <w:color w:val="000000" w:themeColor="text1"/>
                <w:sz w:val="20"/>
              </w:rPr>
              <w:t>Interateneo</w:t>
            </w:r>
            <w:proofErr w:type="spellEnd"/>
            <w:r>
              <w:rPr>
                <w:rFonts w:ascii="Calibri" w:hAnsi="Calibri"/>
                <w:color w:val="000000" w:themeColor="text1"/>
                <w:sz w:val="20"/>
              </w:rPr>
              <w:t xml:space="preserve"> di Fisica - </w:t>
            </w:r>
            <w:r w:rsidRPr="0067611F">
              <w:rPr>
                <w:rFonts w:ascii="Calibri" w:hAnsi="Calibri"/>
                <w:color w:val="000000" w:themeColor="text1"/>
                <w:sz w:val="20"/>
              </w:rPr>
              <w:t>via Amendola 173 - 70125 Bari</w:t>
            </w:r>
          </w:p>
        </w:tc>
      </w:tr>
      <w:tr w:rsidR="00F614FA" w:rsidRPr="006D7E02" w14:paraId="61B14263" w14:textId="77777777" w:rsidTr="00C621D3">
        <w:tc>
          <w:tcPr>
            <w:tcW w:w="1437" w:type="pct"/>
            <w:gridSpan w:val="3"/>
            <w:tcBorders>
              <w:bottom w:val="single" w:sz="4" w:space="0" w:color="auto"/>
            </w:tcBorders>
          </w:tcPr>
          <w:p w14:paraId="39D79A5C" w14:textId="77777777" w:rsidR="00F614FA" w:rsidRPr="001F7BAA" w:rsidRDefault="00F614FA" w:rsidP="00C621D3">
            <w:pPr>
              <w:rPr>
                <w:rFonts w:ascii="Calibri" w:hAnsi="Calibri"/>
                <w:sz w:val="20"/>
                <w:lang w:val="en-GB"/>
              </w:rPr>
            </w:pPr>
            <w:r w:rsidRPr="001F7BAA">
              <w:rPr>
                <w:rFonts w:ascii="Calibri" w:hAnsi="Calibri"/>
                <w:sz w:val="20"/>
                <w:lang w:val="en-GB"/>
              </w:rPr>
              <w:t>Virtual headquarters</w:t>
            </w:r>
          </w:p>
        </w:tc>
        <w:tc>
          <w:tcPr>
            <w:tcW w:w="3563" w:type="pct"/>
            <w:gridSpan w:val="7"/>
            <w:tcBorders>
              <w:bottom w:val="single" w:sz="4" w:space="0" w:color="auto"/>
            </w:tcBorders>
          </w:tcPr>
          <w:p w14:paraId="1F497F9C" w14:textId="4E39E655" w:rsidR="00F614FA" w:rsidRPr="006F142A" w:rsidRDefault="006D7E02" w:rsidP="00C621D3">
            <w:pPr>
              <w:jc w:val="center"/>
              <w:rPr>
                <w:rFonts w:ascii="Calibri" w:hAnsi="Calibri"/>
                <w:color w:val="000000" w:themeColor="text1"/>
                <w:sz w:val="20"/>
                <w:lang w:val="en-GB"/>
              </w:rPr>
            </w:pPr>
            <w:r w:rsidRPr="006F142A">
              <w:rPr>
                <w:rFonts w:ascii="Calibri" w:hAnsi="Calibri"/>
                <w:color w:val="000000" w:themeColor="text1"/>
                <w:sz w:val="20"/>
                <w:lang w:val="en-GB"/>
              </w:rPr>
              <w:t>https://elearning.uniba.it/course/index.php?categoryid=104</w:t>
            </w:r>
          </w:p>
        </w:tc>
      </w:tr>
      <w:tr w:rsidR="00F614FA" w:rsidRPr="006D7E02" w14:paraId="5CC1FDC1" w14:textId="77777777" w:rsidTr="00C621D3">
        <w:tc>
          <w:tcPr>
            <w:tcW w:w="1437" w:type="pct"/>
            <w:gridSpan w:val="3"/>
            <w:tcBorders>
              <w:bottom w:val="single" w:sz="4" w:space="0" w:color="auto"/>
            </w:tcBorders>
          </w:tcPr>
          <w:p w14:paraId="684CAB13" w14:textId="77777777" w:rsidR="00F614FA" w:rsidRPr="001F7BAA" w:rsidRDefault="00F614FA" w:rsidP="00C621D3">
            <w:pPr>
              <w:rPr>
                <w:rFonts w:ascii="Calibri" w:hAnsi="Calibri"/>
                <w:sz w:val="20"/>
                <w:lang w:val="en-GB"/>
              </w:rPr>
            </w:pPr>
            <w:r w:rsidRPr="001F7BAA">
              <w:rPr>
                <w:rFonts w:ascii="Calibri" w:hAnsi="Calibri"/>
                <w:sz w:val="20"/>
                <w:lang w:val="en-GB"/>
              </w:rPr>
              <w:t>Tutoring (time and day)</w:t>
            </w:r>
          </w:p>
        </w:tc>
        <w:tc>
          <w:tcPr>
            <w:tcW w:w="3563" w:type="pct"/>
            <w:gridSpan w:val="7"/>
            <w:tcBorders>
              <w:bottom w:val="single" w:sz="4" w:space="0" w:color="auto"/>
            </w:tcBorders>
          </w:tcPr>
          <w:p w14:paraId="604BF34F" w14:textId="51419398" w:rsidR="00F614FA" w:rsidRPr="001F7BAA" w:rsidRDefault="006D7E02" w:rsidP="00C621D3">
            <w:pPr>
              <w:jc w:val="center"/>
              <w:rPr>
                <w:rFonts w:ascii="Calibri" w:hAnsi="Calibri"/>
                <w:sz w:val="20"/>
                <w:lang w:val="en-GB"/>
              </w:rPr>
            </w:pPr>
            <w:r w:rsidRPr="006D7E02">
              <w:rPr>
                <w:rFonts w:ascii="Calibri" w:hAnsi="Calibri"/>
                <w:sz w:val="20"/>
                <w:lang w:val="en-GB"/>
              </w:rPr>
              <w:t>In h</w:t>
            </w:r>
            <w:r>
              <w:rPr>
                <w:rFonts w:ascii="Calibri" w:hAnsi="Calibri"/>
                <w:sz w:val="20"/>
                <w:lang w:val="en-GB"/>
              </w:rPr>
              <w:t>er</w:t>
            </w:r>
            <w:r w:rsidRPr="006D7E02">
              <w:rPr>
                <w:rFonts w:ascii="Calibri" w:hAnsi="Calibri"/>
                <w:sz w:val="20"/>
                <w:lang w:val="en-GB"/>
              </w:rPr>
              <w:t xml:space="preserve"> </w:t>
            </w:r>
            <w:r>
              <w:rPr>
                <w:rFonts w:ascii="Calibri" w:hAnsi="Calibri"/>
                <w:sz w:val="20"/>
                <w:lang w:val="en-GB"/>
              </w:rPr>
              <w:t>studio or remotely</w:t>
            </w:r>
            <w:r w:rsidRPr="006D7E02">
              <w:rPr>
                <w:rFonts w:ascii="Calibri" w:hAnsi="Calibri"/>
                <w:sz w:val="20"/>
                <w:lang w:val="en-GB"/>
              </w:rPr>
              <w:t xml:space="preserve"> on </w:t>
            </w:r>
            <w:r>
              <w:rPr>
                <w:rFonts w:ascii="Calibri" w:hAnsi="Calibri"/>
                <w:sz w:val="20"/>
                <w:lang w:val="en-GB"/>
              </w:rPr>
              <w:t>Tuesdays</w:t>
            </w:r>
            <w:r w:rsidRPr="006D7E02">
              <w:rPr>
                <w:rFonts w:ascii="Calibri" w:hAnsi="Calibri"/>
                <w:sz w:val="20"/>
                <w:lang w:val="en-GB"/>
              </w:rPr>
              <w:t xml:space="preserve"> </w:t>
            </w:r>
            <w:r>
              <w:rPr>
                <w:rFonts w:ascii="Calibri" w:hAnsi="Calibri"/>
                <w:sz w:val="20"/>
                <w:lang w:val="en-GB"/>
              </w:rPr>
              <w:t>from 12 to 13</w:t>
            </w:r>
            <w:r w:rsidRPr="006D7E02">
              <w:rPr>
                <w:rFonts w:ascii="Calibri" w:hAnsi="Calibri"/>
                <w:sz w:val="20"/>
                <w:lang w:val="en-GB"/>
              </w:rPr>
              <w:t xml:space="preserve">, by appointment via email  </w:t>
            </w:r>
          </w:p>
        </w:tc>
      </w:tr>
      <w:tr w:rsidR="00F614FA" w:rsidRPr="006D7E02" w14:paraId="71AB3475" w14:textId="77777777" w:rsidTr="00C621D3">
        <w:tc>
          <w:tcPr>
            <w:tcW w:w="1437" w:type="pct"/>
            <w:gridSpan w:val="3"/>
            <w:tcBorders>
              <w:top w:val="single" w:sz="4" w:space="0" w:color="auto"/>
              <w:left w:val="nil"/>
              <w:bottom w:val="single" w:sz="4" w:space="0" w:color="auto"/>
              <w:right w:val="nil"/>
            </w:tcBorders>
          </w:tcPr>
          <w:p w14:paraId="1930D013" w14:textId="77777777" w:rsidR="00F614FA" w:rsidRPr="001F7BAA" w:rsidRDefault="00F614FA" w:rsidP="00C621D3">
            <w:pPr>
              <w:rPr>
                <w:rFonts w:ascii="Calibri" w:hAnsi="Calibri"/>
                <w:sz w:val="20"/>
                <w:lang w:val="en-GB"/>
              </w:rPr>
            </w:pPr>
          </w:p>
        </w:tc>
        <w:tc>
          <w:tcPr>
            <w:tcW w:w="1455" w:type="pct"/>
            <w:gridSpan w:val="4"/>
            <w:tcBorders>
              <w:top w:val="single" w:sz="4" w:space="0" w:color="auto"/>
              <w:left w:val="nil"/>
              <w:bottom w:val="single" w:sz="4" w:space="0" w:color="auto"/>
              <w:right w:val="nil"/>
            </w:tcBorders>
          </w:tcPr>
          <w:p w14:paraId="00AB1F28" w14:textId="77777777" w:rsidR="00F614FA" w:rsidRPr="001F7BAA" w:rsidRDefault="00F614FA" w:rsidP="00C621D3">
            <w:pPr>
              <w:jc w:val="center"/>
              <w:rPr>
                <w:rFonts w:ascii="Calibri" w:hAnsi="Calibri"/>
                <w:sz w:val="20"/>
                <w:lang w:val="en-GB"/>
              </w:rPr>
            </w:pPr>
          </w:p>
        </w:tc>
        <w:tc>
          <w:tcPr>
            <w:tcW w:w="1672" w:type="pct"/>
            <w:gridSpan w:val="2"/>
            <w:tcBorders>
              <w:top w:val="single" w:sz="4" w:space="0" w:color="auto"/>
              <w:left w:val="nil"/>
              <w:bottom w:val="single" w:sz="4" w:space="0" w:color="auto"/>
              <w:right w:val="nil"/>
            </w:tcBorders>
          </w:tcPr>
          <w:p w14:paraId="3FD6E220" w14:textId="77777777" w:rsidR="00F614FA" w:rsidRPr="001F7BAA" w:rsidRDefault="00F614FA" w:rsidP="00C621D3">
            <w:pPr>
              <w:jc w:val="center"/>
              <w:rPr>
                <w:rFonts w:ascii="Calibri" w:hAnsi="Calibri"/>
                <w:sz w:val="20"/>
                <w:lang w:val="en-GB"/>
              </w:rPr>
            </w:pPr>
          </w:p>
        </w:tc>
        <w:tc>
          <w:tcPr>
            <w:tcW w:w="436" w:type="pct"/>
            <w:tcBorders>
              <w:top w:val="single" w:sz="4" w:space="0" w:color="auto"/>
              <w:left w:val="nil"/>
              <w:bottom w:val="single" w:sz="4" w:space="0" w:color="auto"/>
              <w:right w:val="nil"/>
            </w:tcBorders>
          </w:tcPr>
          <w:p w14:paraId="31ADBFFE" w14:textId="77777777" w:rsidR="00F614FA" w:rsidRPr="001F7BAA" w:rsidRDefault="00F614FA" w:rsidP="00C621D3">
            <w:pPr>
              <w:jc w:val="center"/>
              <w:rPr>
                <w:rFonts w:ascii="Calibri" w:hAnsi="Calibri"/>
                <w:sz w:val="20"/>
                <w:lang w:val="en-GB"/>
              </w:rPr>
            </w:pPr>
          </w:p>
        </w:tc>
      </w:tr>
      <w:tr w:rsidR="00F614FA" w:rsidRPr="006D7E02" w14:paraId="109B3255" w14:textId="77777777" w:rsidTr="00C621D3">
        <w:tc>
          <w:tcPr>
            <w:tcW w:w="1437" w:type="pct"/>
            <w:gridSpan w:val="3"/>
            <w:tcBorders>
              <w:top w:val="single" w:sz="4" w:space="0" w:color="auto"/>
              <w:left w:val="nil"/>
              <w:bottom w:val="single" w:sz="4" w:space="0" w:color="auto"/>
              <w:right w:val="nil"/>
            </w:tcBorders>
          </w:tcPr>
          <w:p w14:paraId="50086DC1" w14:textId="77777777" w:rsidR="00F614FA" w:rsidRPr="001F7BAA" w:rsidRDefault="00F614FA" w:rsidP="00C621D3">
            <w:pPr>
              <w:rPr>
                <w:rFonts w:ascii="Calibri" w:hAnsi="Calibri"/>
                <w:sz w:val="20"/>
                <w:lang w:val="en-GB"/>
              </w:rPr>
            </w:pPr>
          </w:p>
        </w:tc>
        <w:tc>
          <w:tcPr>
            <w:tcW w:w="3563" w:type="pct"/>
            <w:gridSpan w:val="7"/>
            <w:tcBorders>
              <w:top w:val="single" w:sz="4" w:space="0" w:color="auto"/>
              <w:left w:val="nil"/>
              <w:bottom w:val="single" w:sz="4" w:space="0" w:color="auto"/>
              <w:right w:val="nil"/>
            </w:tcBorders>
          </w:tcPr>
          <w:p w14:paraId="6E676BB0" w14:textId="77777777" w:rsidR="00F614FA" w:rsidRPr="001F7BAA" w:rsidRDefault="00F614FA" w:rsidP="00C621D3">
            <w:pPr>
              <w:rPr>
                <w:rFonts w:ascii="Calibri" w:hAnsi="Calibri"/>
                <w:sz w:val="20"/>
                <w:lang w:val="en-GB"/>
              </w:rPr>
            </w:pPr>
          </w:p>
        </w:tc>
      </w:tr>
      <w:tr w:rsidR="00F614FA" w:rsidRPr="001F7BAA" w14:paraId="793C04A1" w14:textId="77777777" w:rsidTr="00C621D3">
        <w:trPr>
          <w:trHeight w:val="70"/>
        </w:trPr>
        <w:tc>
          <w:tcPr>
            <w:tcW w:w="1437" w:type="pct"/>
            <w:gridSpan w:val="3"/>
            <w:tcBorders>
              <w:top w:val="single" w:sz="4" w:space="0" w:color="auto"/>
            </w:tcBorders>
            <w:shd w:val="clear" w:color="auto" w:fill="B2A1C7"/>
          </w:tcPr>
          <w:p w14:paraId="2CE68FDE" w14:textId="77777777" w:rsidR="00F614FA" w:rsidRPr="001F7BAA" w:rsidRDefault="00F614FA" w:rsidP="00C621D3">
            <w:pPr>
              <w:rPr>
                <w:rFonts w:ascii="Calibri" w:hAnsi="Calibri"/>
                <w:b/>
                <w:i/>
                <w:iCs/>
                <w:sz w:val="20"/>
                <w:lang w:val="en-GB"/>
              </w:rPr>
            </w:pPr>
            <w:r w:rsidRPr="001F7BAA">
              <w:rPr>
                <w:rFonts w:ascii="Calibri" w:hAnsi="Calibri"/>
                <w:b/>
                <w:i/>
                <w:iCs/>
                <w:sz w:val="20"/>
                <w:lang w:val="en-GB"/>
              </w:rPr>
              <w:t>Syllabus</w:t>
            </w:r>
          </w:p>
        </w:tc>
        <w:tc>
          <w:tcPr>
            <w:tcW w:w="3563" w:type="pct"/>
            <w:gridSpan w:val="7"/>
            <w:tcBorders>
              <w:top w:val="single" w:sz="4" w:space="0" w:color="auto"/>
              <w:bottom w:val="single" w:sz="4" w:space="0" w:color="000000"/>
            </w:tcBorders>
          </w:tcPr>
          <w:p w14:paraId="2429F8D7" w14:textId="77777777" w:rsidR="00F614FA" w:rsidRPr="001F7BAA" w:rsidRDefault="00F614FA" w:rsidP="00C621D3">
            <w:pPr>
              <w:rPr>
                <w:rFonts w:ascii="Calibri" w:hAnsi="Calibri"/>
                <w:sz w:val="20"/>
                <w:lang w:val="en-GB"/>
              </w:rPr>
            </w:pPr>
          </w:p>
        </w:tc>
      </w:tr>
      <w:tr w:rsidR="00F614FA" w:rsidRPr="006D7E02" w14:paraId="3521185A" w14:textId="77777777" w:rsidTr="00C621D3">
        <w:trPr>
          <w:trHeight w:val="70"/>
        </w:trPr>
        <w:tc>
          <w:tcPr>
            <w:tcW w:w="1437" w:type="pct"/>
            <w:gridSpan w:val="3"/>
            <w:shd w:val="clear" w:color="auto" w:fill="FFFFFF"/>
          </w:tcPr>
          <w:p w14:paraId="0E8A7AFE" w14:textId="77777777" w:rsidR="00F614FA" w:rsidRPr="001F7BAA" w:rsidRDefault="00F614FA" w:rsidP="00C621D3">
            <w:pPr>
              <w:rPr>
                <w:rFonts w:ascii="Calibri" w:hAnsi="Calibri"/>
                <w:b/>
                <w:bCs/>
                <w:sz w:val="20"/>
                <w:lang w:val="en-GB"/>
              </w:rPr>
            </w:pPr>
            <w:r>
              <w:rPr>
                <w:rFonts w:ascii="Calibri" w:hAnsi="Calibri"/>
                <w:b/>
                <w:bCs/>
                <w:sz w:val="20"/>
                <w:lang w:val="en-GB"/>
              </w:rPr>
              <w:t>Learning Objectives</w:t>
            </w:r>
          </w:p>
        </w:tc>
        <w:tc>
          <w:tcPr>
            <w:tcW w:w="3563" w:type="pct"/>
            <w:gridSpan w:val="7"/>
            <w:tcBorders>
              <w:top w:val="single" w:sz="4" w:space="0" w:color="000000"/>
              <w:bottom w:val="single" w:sz="4" w:space="0" w:color="auto"/>
              <w:right w:val="single" w:sz="4" w:space="0" w:color="auto"/>
            </w:tcBorders>
          </w:tcPr>
          <w:p w14:paraId="41294923" w14:textId="77777777" w:rsidR="006D7E02" w:rsidRPr="006D7E02" w:rsidRDefault="006D7E02" w:rsidP="006D7E02">
            <w:pPr>
              <w:pStyle w:val="ListParagraph"/>
              <w:ind w:left="360"/>
              <w:rPr>
                <w:rFonts w:ascii="Calibri" w:hAnsi="Calibri"/>
                <w:color w:val="000000" w:themeColor="text1"/>
                <w:sz w:val="20"/>
                <w:lang w:val="en-GB"/>
              </w:rPr>
            </w:pPr>
          </w:p>
          <w:p w14:paraId="206F8FF7" w14:textId="0A462C97" w:rsidR="006D7E02" w:rsidRPr="006D7E02" w:rsidRDefault="006D7E02" w:rsidP="006D7E02">
            <w:pPr>
              <w:pStyle w:val="ListParagraph"/>
              <w:numPr>
                <w:ilvl w:val="0"/>
                <w:numId w:val="19"/>
              </w:numPr>
              <w:rPr>
                <w:rFonts w:ascii="Calibri" w:hAnsi="Calibri"/>
                <w:color w:val="000000" w:themeColor="text1"/>
                <w:sz w:val="20"/>
                <w:lang w:val="en-GB"/>
              </w:rPr>
            </w:pPr>
            <w:r w:rsidRPr="006D7E02">
              <w:rPr>
                <w:rFonts w:ascii="Calibri" w:hAnsi="Calibri"/>
                <w:color w:val="000000" w:themeColor="text1"/>
                <w:sz w:val="20"/>
                <w:lang w:val="en-GB"/>
              </w:rPr>
              <w:t xml:space="preserve">Understanding of the fundamental contents of classical physics </w:t>
            </w:r>
          </w:p>
          <w:p w14:paraId="0F712CF5" w14:textId="77777777" w:rsidR="006D7E02" w:rsidRPr="006D7E02" w:rsidRDefault="006D7E02" w:rsidP="006D7E02">
            <w:pPr>
              <w:pStyle w:val="ListParagraph"/>
              <w:numPr>
                <w:ilvl w:val="0"/>
                <w:numId w:val="19"/>
              </w:numPr>
              <w:rPr>
                <w:rFonts w:ascii="Calibri" w:hAnsi="Calibri"/>
                <w:color w:val="000000" w:themeColor="text1"/>
                <w:sz w:val="20"/>
                <w:lang w:val="en-GB"/>
              </w:rPr>
            </w:pPr>
            <w:r w:rsidRPr="006D7E02">
              <w:rPr>
                <w:rFonts w:ascii="Calibri" w:hAnsi="Calibri"/>
                <w:color w:val="000000" w:themeColor="text1"/>
                <w:sz w:val="20"/>
                <w:lang w:val="en-GB"/>
              </w:rPr>
              <w:t xml:space="preserve">Solving applications and problems </w:t>
            </w:r>
          </w:p>
          <w:p w14:paraId="5E4B4FED" w14:textId="77777777" w:rsidR="006D7E02" w:rsidRPr="006D7E02" w:rsidRDefault="006D7E02" w:rsidP="006D7E02">
            <w:pPr>
              <w:pStyle w:val="ListParagraph"/>
              <w:numPr>
                <w:ilvl w:val="0"/>
                <w:numId w:val="19"/>
              </w:numPr>
              <w:rPr>
                <w:rFonts w:ascii="Calibri" w:hAnsi="Calibri"/>
                <w:color w:val="000000" w:themeColor="text1"/>
                <w:sz w:val="20"/>
                <w:lang w:val="en-GB"/>
              </w:rPr>
            </w:pPr>
            <w:r w:rsidRPr="006D7E02">
              <w:rPr>
                <w:rFonts w:ascii="Calibri" w:hAnsi="Calibri"/>
                <w:color w:val="000000" w:themeColor="text1"/>
                <w:sz w:val="20"/>
                <w:lang w:val="en-GB"/>
              </w:rPr>
              <w:t xml:space="preserve">Use of specific terminology </w:t>
            </w:r>
          </w:p>
          <w:p w14:paraId="177B2314" w14:textId="77777777" w:rsidR="00F614FA" w:rsidRPr="006D7E02" w:rsidRDefault="006D7E02" w:rsidP="006D7E02">
            <w:pPr>
              <w:pStyle w:val="ListParagraph"/>
              <w:numPr>
                <w:ilvl w:val="0"/>
                <w:numId w:val="19"/>
              </w:numPr>
              <w:rPr>
                <w:rFonts w:ascii="Calibri" w:hAnsi="Calibri"/>
                <w:color w:val="000000" w:themeColor="text1"/>
                <w:sz w:val="20"/>
                <w:lang w:val="en-GB"/>
              </w:rPr>
            </w:pPr>
            <w:r w:rsidRPr="006D7E02">
              <w:rPr>
                <w:rFonts w:ascii="Calibri" w:hAnsi="Calibri"/>
                <w:color w:val="000000" w:themeColor="text1"/>
                <w:sz w:val="20"/>
                <w:lang w:val="en-GB"/>
              </w:rPr>
              <w:t>Independent re-elaboration and display of contents</w:t>
            </w:r>
          </w:p>
          <w:p w14:paraId="719D2854" w14:textId="5A5DDF45" w:rsidR="006D7E02" w:rsidRPr="006D7E02" w:rsidRDefault="006D7E02" w:rsidP="006D7E02">
            <w:pPr>
              <w:pStyle w:val="ListParagraph"/>
              <w:ind w:left="360"/>
              <w:rPr>
                <w:rFonts w:ascii="Calibri" w:hAnsi="Calibri"/>
                <w:color w:val="000000" w:themeColor="text1"/>
                <w:sz w:val="20"/>
                <w:lang w:val="en-GB"/>
              </w:rPr>
            </w:pPr>
          </w:p>
        </w:tc>
      </w:tr>
      <w:tr w:rsidR="00F614FA" w:rsidRPr="006D7E02" w14:paraId="75B0C7BD" w14:textId="77777777" w:rsidTr="00C621D3">
        <w:trPr>
          <w:trHeight w:val="70"/>
        </w:trPr>
        <w:tc>
          <w:tcPr>
            <w:tcW w:w="1437" w:type="pct"/>
            <w:gridSpan w:val="3"/>
            <w:shd w:val="clear" w:color="auto" w:fill="FFFFFF"/>
          </w:tcPr>
          <w:p w14:paraId="51AFF5A8" w14:textId="77777777" w:rsidR="00F614FA" w:rsidRPr="001F7BAA" w:rsidRDefault="00F614FA" w:rsidP="00C621D3">
            <w:pPr>
              <w:rPr>
                <w:rFonts w:ascii="Calibri" w:hAnsi="Calibri"/>
                <w:sz w:val="20"/>
                <w:lang w:val="en-GB"/>
              </w:rPr>
            </w:pPr>
            <w:r w:rsidRPr="001F7BAA">
              <w:rPr>
                <w:rFonts w:ascii="Calibri" w:hAnsi="Calibri"/>
                <w:b/>
                <w:bCs/>
                <w:sz w:val="20"/>
                <w:lang w:val="en-GB"/>
              </w:rPr>
              <w:t>Course prerequisites</w:t>
            </w:r>
          </w:p>
        </w:tc>
        <w:tc>
          <w:tcPr>
            <w:tcW w:w="3563" w:type="pct"/>
            <w:gridSpan w:val="7"/>
            <w:tcBorders>
              <w:top w:val="single" w:sz="4" w:space="0" w:color="auto"/>
              <w:bottom w:val="nil"/>
              <w:right w:val="single" w:sz="4" w:space="0" w:color="auto"/>
            </w:tcBorders>
          </w:tcPr>
          <w:p w14:paraId="3CBF8DD0" w14:textId="77777777" w:rsidR="00F614FA" w:rsidRPr="006D7E02" w:rsidRDefault="00F614FA" w:rsidP="00C621D3">
            <w:pPr>
              <w:rPr>
                <w:rFonts w:ascii="Calibri" w:hAnsi="Calibri"/>
                <w:color w:val="000000" w:themeColor="text1"/>
                <w:sz w:val="20"/>
                <w:lang w:val="en-GB"/>
              </w:rPr>
            </w:pPr>
          </w:p>
          <w:p w14:paraId="11BBEEB5" w14:textId="0F992C35" w:rsidR="006D7E02" w:rsidRPr="006D7E02" w:rsidRDefault="006D7E02" w:rsidP="006D7E02">
            <w:pPr>
              <w:rPr>
                <w:rFonts w:ascii="Calibri" w:hAnsi="Calibri"/>
                <w:color w:val="000000" w:themeColor="text1"/>
                <w:sz w:val="20"/>
                <w:lang w:val="en-GB"/>
              </w:rPr>
            </w:pPr>
            <w:r w:rsidRPr="006D7E02">
              <w:rPr>
                <w:rFonts w:ascii="Calibri" w:hAnsi="Calibri"/>
                <w:color w:val="000000" w:themeColor="text1"/>
                <w:sz w:val="20"/>
                <w:lang w:val="en-GB"/>
              </w:rPr>
              <w:t>The following preliminary knowledge facilitates and accelerates understanding of the teaching topics</w:t>
            </w:r>
            <w:r>
              <w:rPr>
                <w:rFonts w:ascii="Calibri" w:hAnsi="Calibri"/>
                <w:color w:val="000000" w:themeColor="text1"/>
                <w:sz w:val="20"/>
                <w:lang w:val="en-GB"/>
              </w:rPr>
              <w:t xml:space="preserve"> </w:t>
            </w:r>
            <w:r w:rsidR="006F142A">
              <w:rPr>
                <w:rFonts w:ascii="Calibri" w:hAnsi="Calibri"/>
                <w:color w:val="000000" w:themeColor="text1"/>
                <w:sz w:val="20"/>
                <w:lang w:val="en-GB"/>
              </w:rPr>
              <w:t>a</w:t>
            </w:r>
            <w:r>
              <w:rPr>
                <w:rFonts w:ascii="Calibri" w:hAnsi="Calibri"/>
                <w:color w:val="000000" w:themeColor="text1"/>
                <w:sz w:val="20"/>
                <w:lang w:val="en-GB"/>
              </w:rPr>
              <w:t>nd is essential for th</w:t>
            </w:r>
            <w:r w:rsidR="006F142A">
              <w:rPr>
                <w:rFonts w:ascii="Calibri" w:hAnsi="Calibri"/>
                <w:color w:val="000000" w:themeColor="text1"/>
                <w:sz w:val="20"/>
                <w:lang w:val="en-GB"/>
              </w:rPr>
              <w:t>e</w:t>
            </w:r>
            <w:r>
              <w:rPr>
                <w:rFonts w:ascii="Calibri" w:hAnsi="Calibri"/>
                <w:color w:val="000000" w:themeColor="text1"/>
                <w:sz w:val="20"/>
                <w:lang w:val="en-GB"/>
              </w:rPr>
              <w:t xml:space="preserve"> course</w:t>
            </w:r>
            <w:r w:rsidRPr="006D7E02">
              <w:rPr>
                <w:rFonts w:ascii="Calibri" w:hAnsi="Calibri"/>
                <w:color w:val="000000" w:themeColor="text1"/>
                <w:sz w:val="20"/>
                <w:lang w:val="en-GB"/>
              </w:rPr>
              <w:t xml:space="preserve">:  </w:t>
            </w:r>
          </w:p>
          <w:p w14:paraId="09776F24" w14:textId="77777777" w:rsidR="006D7E02" w:rsidRPr="006D7E02" w:rsidRDefault="006D7E02" w:rsidP="006D7E02">
            <w:pPr>
              <w:pStyle w:val="ListParagraph"/>
              <w:numPr>
                <w:ilvl w:val="0"/>
                <w:numId w:val="31"/>
              </w:numPr>
              <w:rPr>
                <w:rFonts w:ascii="Calibri" w:hAnsi="Calibri"/>
                <w:color w:val="000000" w:themeColor="text1"/>
                <w:sz w:val="20"/>
                <w:lang w:val="en-GB"/>
              </w:rPr>
            </w:pPr>
            <w:r w:rsidRPr="006D7E02">
              <w:rPr>
                <w:rFonts w:ascii="Calibri" w:hAnsi="Calibri"/>
                <w:color w:val="000000" w:themeColor="text1"/>
                <w:sz w:val="20"/>
                <w:lang w:val="en-GB"/>
              </w:rPr>
              <w:t xml:space="preserve">Elementary algebraic calculus  </w:t>
            </w:r>
          </w:p>
          <w:p w14:paraId="3EEEF92C" w14:textId="77777777" w:rsidR="006D7E02" w:rsidRPr="006D7E02" w:rsidRDefault="006D7E02" w:rsidP="006D7E02">
            <w:pPr>
              <w:pStyle w:val="ListParagraph"/>
              <w:numPr>
                <w:ilvl w:val="0"/>
                <w:numId w:val="31"/>
              </w:numPr>
              <w:rPr>
                <w:rFonts w:ascii="Calibri" w:hAnsi="Calibri"/>
                <w:color w:val="000000" w:themeColor="text1"/>
                <w:sz w:val="20"/>
                <w:lang w:val="en-GB"/>
              </w:rPr>
            </w:pPr>
            <w:r w:rsidRPr="006D7E02">
              <w:rPr>
                <w:rFonts w:ascii="Calibri" w:hAnsi="Calibri"/>
                <w:color w:val="000000" w:themeColor="text1"/>
                <w:sz w:val="20"/>
                <w:lang w:val="en-GB"/>
              </w:rPr>
              <w:t xml:space="preserve">Basic concepts of analytic geometry and trigonometry  </w:t>
            </w:r>
          </w:p>
          <w:p w14:paraId="59B5DA52" w14:textId="77777777" w:rsidR="006D7E02" w:rsidRDefault="006D7E02" w:rsidP="00C621D3">
            <w:pPr>
              <w:pStyle w:val="ListParagraph"/>
              <w:numPr>
                <w:ilvl w:val="0"/>
                <w:numId w:val="31"/>
              </w:numPr>
              <w:rPr>
                <w:rFonts w:ascii="Calibri" w:hAnsi="Calibri"/>
                <w:color w:val="000000" w:themeColor="text1"/>
                <w:sz w:val="20"/>
                <w:lang w:val="en-GB"/>
              </w:rPr>
            </w:pPr>
            <w:r w:rsidRPr="006D7E02">
              <w:rPr>
                <w:rFonts w:ascii="Calibri" w:hAnsi="Calibri"/>
                <w:color w:val="000000" w:themeColor="text1"/>
                <w:sz w:val="20"/>
                <w:lang w:val="en-GB"/>
              </w:rPr>
              <w:t>Basic notions of differential and integral calculus</w:t>
            </w:r>
            <w:r>
              <w:rPr>
                <w:rFonts w:ascii="Calibri" w:hAnsi="Calibri"/>
                <w:color w:val="000000" w:themeColor="text1"/>
                <w:sz w:val="20"/>
                <w:lang w:val="en-GB"/>
              </w:rPr>
              <w:t>.</w:t>
            </w:r>
            <w:r w:rsidRPr="006D7E02">
              <w:rPr>
                <w:rFonts w:ascii="Calibri" w:hAnsi="Calibri"/>
                <w:color w:val="000000" w:themeColor="text1"/>
                <w:sz w:val="20"/>
                <w:lang w:val="en-GB"/>
              </w:rPr>
              <w:t xml:space="preserve"> </w:t>
            </w:r>
          </w:p>
          <w:p w14:paraId="66701A60" w14:textId="552F0840" w:rsidR="006D7E02" w:rsidRPr="006D7E02" w:rsidRDefault="006D7E02" w:rsidP="006D7E02">
            <w:pPr>
              <w:pStyle w:val="ListParagraph"/>
              <w:rPr>
                <w:rFonts w:ascii="Calibri" w:hAnsi="Calibri"/>
                <w:color w:val="000000" w:themeColor="text1"/>
                <w:sz w:val="20"/>
                <w:lang w:val="en-GB"/>
              </w:rPr>
            </w:pPr>
          </w:p>
        </w:tc>
      </w:tr>
      <w:tr w:rsidR="00F614FA" w:rsidRPr="001F7BAA" w14:paraId="0D8540E7" w14:textId="77777777" w:rsidTr="00C621D3">
        <w:trPr>
          <w:trHeight w:val="70"/>
        </w:trPr>
        <w:tc>
          <w:tcPr>
            <w:tcW w:w="1437" w:type="pct"/>
            <w:gridSpan w:val="3"/>
            <w:tcBorders>
              <w:top w:val="single" w:sz="4" w:space="0" w:color="auto"/>
            </w:tcBorders>
            <w:shd w:val="clear" w:color="auto" w:fill="auto"/>
          </w:tcPr>
          <w:p w14:paraId="19EB88F6" w14:textId="77777777" w:rsidR="00F614FA" w:rsidRPr="001F7BAA" w:rsidRDefault="00F614FA" w:rsidP="00C621D3">
            <w:pPr>
              <w:rPr>
                <w:rFonts w:ascii="Calibri" w:hAnsi="Calibri"/>
                <w:b/>
                <w:bCs/>
                <w:sz w:val="20"/>
                <w:lang w:val="en-GB"/>
              </w:rPr>
            </w:pPr>
            <w:r w:rsidRPr="001F7BAA">
              <w:rPr>
                <w:rFonts w:ascii="Calibri" w:hAnsi="Calibri"/>
                <w:b/>
                <w:bCs/>
                <w:sz w:val="20"/>
                <w:lang w:val="en-GB"/>
              </w:rPr>
              <w:t>Contents</w:t>
            </w:r>
          </w:p>
        </w:tc>
        <w:tc>
          <w:tcPr>
            <w:tcW w:w="3563" w:type="pct"/>
            <w:gridSpan w:val="7"/>
            <w:tcBorders>
              <w:top w:val="single" w:sz="4" w:space="0" w:color="auto"/>
              <w:bottom w:val="single" w:sz="4" w:space="0" w:color="auto"/>
            </w:tcBorders>
          </w:tcPr>
          <w:p w14:paraId="443D6432" w14:textId="77777777" w:rsidR="00CD77EB" w:rsidRPr="00CD77EB" w:rsidRDefault="00CD77EB" w:rsidP="00C621D3">
            <w:pPr>
              <w:rPr>
                <w:rFonts w:ascii="Calibri" w:hAnsi="Calibri"/>
                <w:color w:val="000000" w:themeColor="text1"/>
                <w:sz w:val="20"/>
                <w:lang w:val="en-GB"/>
              </w:rPr>
            </w:pPr>
          </w:p>
          <w:p w14:paraId="69AB19C8" w14:textId="2193F57C" w:rsidR="006D7E02" w:rsidRPr="00CD77EB" w:rsidRDefault="006D7E02" w:rsidP="00C621D3">
            <w:pPr>
              <w:rPr>
                <w:rFonts w:ascii="Calibri" w:hAnsi="Calibri"/>
                <w:color w:val="000000" w:themeColor="text1"/>
                <w:sz w:val="20"/>
                <w:u w:val="single"/>
                <w:lang w:val="en-GB"/>
              </w:rPr>
            </w:pPr>
            <w:r w:rsidRPr="00CD77EB">
              <w:rPr>
                <w:rFonts w:ascii="Calibri" w:hAnsi="Calibri"/>
                <w:color w:val="000000" w:themeColor="text1"/>
                <w:sz w:val="20"/>
                <w:u w:val="single"/>
                <w:lang w:val="en-GB"/>
              </w:rPr>
              <w:t xml:space="preserve">Introduction </w:t>
            </w:r>
          </w:p>
          <w:p w14:paraId="45078069" w14:textId="77777777" w:rsidR="006D7E02" w:rsidRPr="00CD77EB" w:rsidRDefault="006D7E02" w:rsidP="00C621D3">
            <w:pPr>
              <w:rPr>
                <w:rFonts w:ascii="Calibri" w:hAnsi="Calibri"/>
                <w:color w:val="000000" w:themeColor="text1"/>
                <w:sz w:val="20"/>
                <w:lang w:val="en-GB"/>
              </w:rPr>
            </w:pPr>
            <w:r w:rsidRPr="00CD77EB">
              <w:rPr>
                <w:rFonts w:ascii="Calibri" w:hAnsi="Calibri"/>
                <w:color w:val="000000" w:themeColor="text1"/>
                <w:sz w:val="20"/>
                <w:lang w:val="en-GB"/>
              </w:rPr>
              <w:lastRenderedPageBreak/>
              <w:t>Physics and the experimental method. Review of basic mathematics. Observation and measurement. Physical quantities. Unit of measure. Measurement errors and their treatment. Reference systems. Vectors and scalars. Operations with vectors.</w:t>
            </w:r>
          </w:p>
          <w:p w14:paraId="5210E5EF" w14:textId="77777777" w:rsidR="00CD77EB" w:rsidRPr="00CD77EB" w:rsidRDefault="00CD77EB" w:rsidP="00C621D3">
            <w:pPr>
              <w:rPr>
                <w:rFonts w:ascii="Calibri" w:hAnsi="Calibri"/>
                <w:color w:val="000000" w:themeColor="text1"/>
                <w:sz w:val="20"/>
                <w:lang w:val="en-GB"/>
              </w:rPr>
            </w:pPr>
          </w:p>
          <w:p w14:paraId="784AFB97" w14:textId="77777777" w:rsidR="00CD77EB" w:rsidRPr="00CD77EB" w:rsidRDefault="006D7E02" w:rsidP="00C621D3">
            <w:pPr>
              <w:rPr>
                <w:rFonts w:ascii="Calibri" w:hAnsi="Calibri"/>
                <w:color w:val="000000" w:themeColor="text1"/>
                <w:sz w:val="20"/>
                <w:u w:val="single"/>
                <w:lang w:val="en-GB"/>
              </w:rPr>
            </w:pPr>
            <w:r w:rsidRPr="00CD77EB">
              <w:rPr>
                <w:rFonts w:ascii="Calibri" w:hAnsi="Calibri"/>
                <w:color w:val="000000" w:themeColor="text1"/>
                <w:sz w:val="20"/>
                <w:u w:val="single"/>
                <w:lang w:val="en-GB"/>
              </w:rPr>
              <w:t xml:space="preserve">Kinematics of the material point </w:t>
            </w:r>
          </w:p>
          <w:p w14:paraId="53D5640A" w14:textId="77777777" w:rsidR="00CD77EB" w:rsidRPr="00CD77EB" w:rsidRDefault="006D7E02" w:rsidP="00C621D3">
            <w:pPr>
              <w:rPr>
                <w:rFonts w:ascii="Calibri" w:hAnsi="Calibri"/>
                <w:color w:val="000000" w:themeColor="text1"/>
                <w:sz w:val="20"/>
                <w:lang w:val="en-GB"/>
              </w:rPr>
            </w:pPr>
            <w:r w:rsidRPr="00CD77EB">
              <w:rPr>
                <w:rFonts w:ascii="Calibri" w:hAnsi="Calibri"/>
                <w:color w:val="000000" w:themeColor="text1"/>
                <w:sz w:val="20"/>
                <w:lang w:val="en-GB"/>
              </w:rPr>
              <w:t xml:space="preserve">Study of one-dimensional and two-dimensional motion: position, displacement, velocity, acceleration. Application to real cases: rectilinear motion, projectile motion, circular motion.  </w:t>
            </w:r>
          </w:p>
          <w:p w14:paraId="0CFE6932" w14:textId="77777777" w:rsidR="00CD77EB" w:rsidRPr="00CD77EB" w:rsidRDefault="00CD77EB" w:rsidP="00C621D3">
            <w:pPr>
              <w:rPr>
                <w:rFonts w:ascii="Calibri" w:hAnsi="Calibri"/>
                <w:color w:val="000000" w:themeColor="text1"/>
                <w:sz w:val="20"/>
                <w:lang w:val="en-GB"/>
              </w:rPr>
            </w:pPr>
          </w:p>
          <w:p w14:paraId="5236FE85" w14:textId="77777777" w:rsidR="00CD77EB" w:rsidRPr="00CD77EB" w:rsidRDefault="006D7E02" w:rsidP="00C621D3">
            <w:pPr>
              <w:rPr>
                <w:rFonts w:ascii="Calibri" w:hAnsi="Calibri"/>
                <w:color w:val="000000" w:themeColor="text1"/>
                <w:sz w:val="20"/>
                <w:u w:val="single"/>
                <w:lang w:val="en-GB"/>
              </w:rPr>
            </w:pPr>
            <w:r w:rsidRPr="00CD77EB">
              <w:rPr>
                <w:rFonts w:ascii="Calibri" w:hAnsi="Calibri"/>
                <w:color w:val="000000" w:themeColor="text1"/>
                <w:sz w:val="20"/>
                <w:u w:val="single"/>
                <w:lang w:val="en-GB"/>
              </w:rPr>
              <w:t xml:space="preserve">Dynamics of the material point </w:t>
            </w:r>
          </w:p>
          <w:p w14:paraId="1971BDD6" w14:textId="77777777" w:rsidR="00CD77EB" w:rsidRPr="00CD77EB" w:rsidRDefault="006D7E02" w:rsidP="00C621D3">
            <w:pPr>
              <w:rPr>
                <w:rFonts w:ascii="Calibri" w:hAnsi="Calibri"/>
                <w:color w:val="000000" w:themeColor="text1"/>
                <w:sz w:val="20"/>
                <w:lang w:val="en-GB"/>
              </w:rPr>
            </w:pPr>
            <w:r w:rsidRPr="00CD77EB">
              <w:rPr>
                <w:rFonts w:ascii="Calibri" w:hAnsi="Calibri"/>
                <w:color w:val="000000" w:themeColor="text1"/>
                <w:sz w:val="20"/>
                <w:lang w:val="en-GB"/>
              </w:rPr>
              <w:t>Force. Mass. Newton's laws and their meaning. Application to real cases: weight force, constraint reaction, wire tension, elastic force, frictional force, centripetal force. Work: definition and examples. Kinetic energy. Power. Conservative and non-conservative forces. Potential energy. Mechanical energy and its</w:t>
            </w:r>
            <w:r w:rsidR="00CD77EB" w:rsidRPr="00CD77EB">
              <w:rPr>
                <w:rFonts w:ascii="Calibri" w:hAnsi="Calibri"/>
                <w:color w:val="000000" w:themeColor="text1"/>
                <w:sz w:val="20"/>
                <w:lang w:val="en-GB"/>
              </w:rPr>
              <w:t xml:space="preserve"> conservation. Application to real cases: inclined planes, pulleys, springs, simple pendulum.   </w:t>
            </w:r>
          </w:p>
          <w:p w14:paraId="15142708" w14:textId="77777777" w:rsidR="00CD77EB" w:rsidRPr="00CD77EB" w:rsidRDefault="00CD77EB" w:rsidP="00C621D3">
            <w:pPr>
              <w:rPr>
                <w:rFonts w:ascii="Calibri" w:hAnsi="Calibri"/>
                <w:color w:val="000000" w:themeColor="text1"/>
                <w:sz w:val="20"/>
                <w:lang w:val="en-GB"/>
              </w:rPr>
            </w:pPr>
          </w:p>
          <w:p w14:paraId="066268D8" w14:textId="77777777" w:rsidR="00CD77EB" w:rsidRPr="00CD77EB" w:rsidRDefault="00CD77EB" w:rsidP="00C621D3">
            <w:pPr>
              <w:rPr>
                <w:rFonts w:ascii="Calibri" w:hAnsi="Calibri"/>
                <w:color w:val="000000" w:themeColor="text1"/>
                <w:sz w:val="20"/>
                <w:u w:val="single"/>
                <w:lang w:val="en-GB"/>
              </w:rPr>
            </w:pPr>
            <w:r w:rsidRPr="00CD77EB">
              <w:rPr>
                <w:rFonts w:ascii="Calibri" w:hAnsi="Calibri"/>
                <w:color w:val="000000" w:themeColor="text1"/>
                <w:sz w:val="20"/>
                <w:u w:val="single"/>
                <w:lang w:val="en-GB"/>
              </w:rPr>
              <w:t xml:space="preserve">Dynamics of systems of material points and rigid bodies </w:t>
            </w:r>
          </w:p>
          <w:p w14:paraId="6FDF4B07" w14:textId="77777777" w:rsidR="00CD77EB" w:rsidRPr="00CD77EB" w:rsidRDefault="00CD77EB" w:rsidP="00C621D3">
            <w:pPr>
              <w:rPr>
                <w:rFonts w:ascii="Calibri" w:hAnsi="Calibri"/>
                <w:color w:val="000000" w:themeColor="text1"/>
                <w:sz w:val="20"/>
                <w:lang w:val="en-GB"/>
              </w:rPr>
            </w:pPr>
            <w:r w:rsidRPr="00CD77EB">
              <w:rPr>
                <w:rFonts w:ascii="Calibri" w:hAnsi="Calibri"/>
                <w:color w:val="000000" w:themeColor="text1"/>
                <w:sz w:val="20"/>
                <w:lang w:val="en-GB"/>
              </w:rPr>
              <w:t xml:space="preserve">Systems of points of materials and rigid bodies. Translational motion: </w:t>
            </w:r>
            <w:proofErr w:type="spellStart"/>
            <w:r w:rsidRPr="00CD77EB">
              <w:rPr>
                <w:rFonts w:ascii="Calibri" w:hAnsi="Calibri"/>
                <w:color w:val="000000" w:themeColor="text1"/>
                <w:sz w:val="20"/>
                <w:lang w:val="en-GB"/>
              </w:rPr>
              <w:t>center</w:t>
            </w:r>
            <w:proofErr w:type="spellEnd"/>
            <w:r w:rsidRPr="00CD77EB">
              <w:rPr>
                <w:rFonts w:ascii="Calibri" w:hAnsi="Calibri"/>
                <w:color w:val="000000" w:themeColor="text1"/>
                <w:sz w:val="20"/>
                <w:lang w:val="en-GB"/>
              </w:rPr>
              <w:t xml:space="preserve"> of mass, Newton's second law, kinetic energy, momentum. Collisions in one dimension. Notes on rotational motion, on the moments of forces and angular momentum.  </w:t>
            </w:r>
          </w:p>
          <w:p w14:paraId="2974FEE1" w14:textId="77777777" w:rsidR="00CD77EB" w:rsidRPr="00CD77EB" w:rsidRDefault="00CD77EB" w:rsidP="00C621D3">
            <w:pPr>
              <w:rPr>
                <w:rFonts w:ascii="Calibri" w:hAnsi="Calibri"/>
                <w:color w:val="000000" w:themeColor="text1"/>
                <w:sz w:val="20"/>
                <w:lang w:val="en-GB"/>
              </w:rPr>
            </w:pPr>
          </w:p>
          <w:p w14:paraId="4F99A11B" w14:textId="0239BD51" w:rsidR="00CD77EB" w:rsidRPr="00CD77EB" w:rsidRDefault="00CD77EB" w:rsidP="00C621D3">
            <w:pPr>
              <w:rPr>
                <w:rFonts w:ascii="Calibri" w:hAnsi="Calibri"/>
                <w:color w:val="000000" w:themeColor="text1"/>
                <w:sz w:val="20"/>
                <w:u w:val="single"/>
                <w:lang w:val="en-GB"/>
              </w:rPr>
            </w:pPr>
            <w:r w:rsidRPr="00CD77EB">
              <w:rPr>
                <w:rFonts w:ascii="Calibri" w:hAnsi="Calibri"/>
                <w:color w:val="000000" w:themeColor="text1"/>
                <w:sz w:val="20"/>
                <w:u w:val="single"/>
                <w:lang w:val="en-GB"/>
              </w:rPr>
              <w:t xml:space="preserve">Thermology </w:t>
            </w:r>
          </w:p>
          <w:p w14:paraId="5D439089" w14:textId="77777777" w:rsidR="00CD77EB" w:rsidRPr="00CD77EB" w:rsidRDefault="00CD77EB" w:rsidP="00C621D3">
            <w:pPr>
              <w:rPr>
                <w:rFonts w:ascii="Calibri" w:hAnsi="Calibri"/>
                <w:color w:val="000000" w:themeColor="text1"/>
                <w:sz w:val="20"/>
                <w:lang w:val="en-GB"/>
              </w:rPr>
            </w:pPr>
            <w:r w:rsidRPr="00CD77EB">
              <w:rPr>
                <w:rFonts w:ascii="Calibri" w:hAnsi="Calibri"/>
                <w:color w:val="000000" w:themeColor="text1"/>
                <w:sz w:val="20"/>
                <w:lang w:val="en-GB"/>
              </w:rPr>
              <w:t xml:space="preserve">Operational definition of temperature. Temperature measurement. Thermal expansion. Heat and work. First law of Thermodynamics. Thermal machines. Second law of thermodynamics.  </w:t>
            </w:r>
          </w:p>
          <w:p w14:paraId="7B0885A9" w14:textId="77777777" w:rsidR="00CD77EB" w:rsidRPr="00CD77EB" w:rsidRDefault="00CD77EB" w:rsidP="00C621D3">
            <w:pPr>
              <w:rPr>
                <w:rFonts w:ascii="Calibri" w:hAnsi="Calibri"/>
                <w:color w:val="000000" w:themeColor="text1"/>
                <w:sz w:val="20"/>
                <w:lang w:val="en-GB"/>
              </w:rPr>
            </w:pPr>
          </w:p>
          <w:p w14:paraId="7D6164DC" w14:textId="040CD308" w:rsidR="00CD77EB" w:rsidRPr="00CD77EB" w:rsidRDefault="00CD77EB" w:rsidP="00C621D3">
            <w:pPr>
              <w:rPr>
                <w:rFonts w:ascii="Calibri" w:hAnsi="Calibri"/>
                <w:color w:val="000000" w:themeColor="text1"/>
                <w:sz w:val="20"/>
                <w:u w:val="single"/>
                <w:lang w:val="en-GB"/>
              </w:rPr>
            </w:pPr>
            <w:r w:rsidRPr="00CD77EB">
              <w:rPr>
                <w:rFonts w:ascii="Calibri" w:hAnsi="Calibri"/>
                <w:color w:val="000000" w:themeColor="text1"/>
                <w:sz w:val="20"/>
                <w:u w:val="single"/>
                <w:lang w:val="en-GB"/>
              </w:rPr>
              <w:t xml:space="preserve">Electrostatics and Electrodynamics </w:t>
            </w:r>
          </w:p>
          <w:p w14:paraId="47B64E28" w14:textId="77777777" w:rsidR="00CD77EB" w:rsidRPr="00CD77EB" w:rsidRDefault="00CD77EB" w:rsidP="00C621D3">
            <w:pPr>
              <w:rPr>
                <w:rFonts w:ascii="Calibri" w:hAnsi="Calibri"/>
                <w:color w:val="000000" w:themeColor="text1"/>
                <w:sz w:val="20"/>
                <w:lang w:val="en-GB"/>
              </w:rPr>
            </w:pPr>
            <w:r w:rsidRPr="00CD77EB">
              <w:rPr>
                <w:rFonts w:ascii="Calibri" w:hAnsi="Calibri"/>
                <w:color w:val="000000" w:themeColor="text1"/>
                <w:sz w:val="20"/>
                <w:lang w:val="en-GB"/>
              </w:rPr>
              <w:t xml:space="preserve">The electric charge. Coulomb's force. Electric field. Gauss's law. Electric potential. Electric potential energy. Electric capacity. Capacitors: electric field, electric capacitance, flat capacitor, capacitors in series and parallel. Electric current. Ohm's Laws. Electric resistance. Electromotive force. Electric circuits. Kirchhoff's laws.  </w:t>
            </w:r>
          </w:p>
          <w:p w14:paraId="5401EC97" w14:textId="77777777" w:rsidR="00CD77EB" w:rsidRPr="00CD77EB" w:rsidRDefault="00CD77EB" w:rsidP="00C621D3">
            <w:pPr>
              <w:rPr>
                <w:rFonts w:ascii="Calibri" w:hAnsi="Calibri"/>
                <w:color w:val="000000" w:themeColor="text1"/>
                <w:sz w:val="20"/>
                <w:lang w:val="en-GB"/>
              </w:rPr>
            </w:pPr>
          </w:p>
          <w:p w14:paraId="2FB9FE47" w14:textId="77777777" w:rsidR="00CD77EB" w:rsidRPr="00CD77EB" w:rsidRDefault="00CD77EB" w:rsidP="00C621D3">
            <w:pPr>
              <w:rPr>
                <w:rFonts w:ascii="Calibri" w:hAnsi="Calibri"/>
                <w:color w:val="000000" w:themeColor="text1"/>
                <w:sz w:val="20"/>
                <w:u w:val="single"/>
                <w:lang w:val="en-GB"/>
              </w:rPr>
            </w:pPr>
            <w:r w:rsidRPr="00CD77EB">
              <w:rPr>
                <w:rFonts w:ascii="Calibri" w:hAnsi="Calibri"/>
                <w:color w:val="000000" w:themeColor="text1"/>
                <w:sz w:val="20"/>
                <w:u w:val="single"/>
                <w:lang w:val="en-GB"/>
              </w:rPr>
              <w:t xml:space="preserve">Magnetism </w:t>
            </w:r>
          </w:p>
          <w:p w14:paraId="387CAA09" w14:textId="77777777" w:rsidR="00F614FA" w:rsidRPr="00CD77EB" w:rsidRDefault="00CD77EB" w:rsidP="00C621D3">
            <w:pPr>
              <w:rPr>
                <w:rFonts w:ascii="Calibri" w:hAnsi="Calibri"/>
                <w:color w:val="000000" w:themeColor="text1"/>
                <w:sz w:val="20"/>
                <w:lang w:val="en-GB"/>
              </w:rPr>
            </w:pPr>
            <w:r w:rsidRPr="00CD77EB">
              <w:rPr>
                <w:rFonts w:ascii="Calibri" w:hAnsi="Calibri"/>
                <w:color w:val="000000" w:themeColor="text1"/>
                <w:sz w:val="20"/>
                <w:lang w:val="en-GB"/>
              </w:rPr>
              <w:t xml:space="preserve">Magnetic field. Lorentz force. </w:t>
            </w:r>
            <w:proofErr w:type="spellStart"/>
            <w:r w:rsidRPr="00CD77EB">
              <w:rPr>
                <w:rFonts w:ascii="Calibri" w:hAnsi="Calibri"/>
                <w:color w:val="000000" w:themeColor="text1"/>
                <w:sz w:val="20"/>
                <w:lang w:val="en-GB"/>
              </w:rPr>
              <w:t>Biot</w:t>
            </w:r>
            <w:proofErr w:type="spellEnd"/>
            <w:r w:rsidRPr="00CD77EB">
              <w:rPr>
                <w:rFonts w:ascii="Calibri" w:hAnsi="Calibri"/>
                <w:color w:val="000000" w:themeColor="text1"/>
                <w:sz w:val="20"/>
                <w:lang w:val="en-GB"/>
              </w:rPr>
              <w:t>-Savart law. Magnetic field of a straight wire. Ampère's law. Solenoids. Magnetic induction. Faraday-Lenz law.</w:t>
            </w:r>
          </w:p>
          <w:p w14:paraId="7BF1FD09" w14:textId="68DE3592" w:rsidR="00CD77EB" w:rsidRPr="00CD77EB" w:rsidRDefault="00CD77EB" w:rsidP="00C621D3">
            <w:pPr>
              <w:rPr>
                <w:rFonts w:ascii="Calibri" w:hAnsi="Calibri"/>
                <w:color w:val="000000" w:themeColor="text1"/>
                <w:sz w:val="20"/>
                <w:lang w:val="en-GB"/>
              </w:rPr>
            </w:pPr>
          </w:p>
        </w:tc>
      </w:tr>
      <w:tr w:rsidR="00F614FA" w:rsidRPr="00CD77EB" w14:paraId="42BB4F7D" w14:textId="77777777" w:rsidTr="00C621D3">
        <w:trPr>
          <w:trHeight w:val="70"/>
        </w:trPr>
        <w:tc>
          <w:tcPr>
            <w:tcW w:w="1437" w:type="pct"/>
            <w:gridSpan w:val="3"/>
            <w:tcBorders>
              <w:right w:val="single" w:sz="4" w:space="0" w:color="auto"/>
            </w:tcBorders>
            <w:shd w:val="clear" w:color="auto" w:fill="FFFFFF"/>
          </w:tcPr>
          <w:p w14:paraId="4C17907F" w14:textId="77777777" w:rsidR="00F614FA" w:rsidRPr="001F7BAA" w:rsidRDefault="00F614FA" w:rsidP="00C621D3">
            <w:pPr>
              <w:rPr>
                <w:rFonts w:ascii="Calibri" w:hAnsi="Calibri"/>
                <w:b/>
                <w:bCs/>
                <w:sz w:val="20"/>
                <w:lang w:val="en-GB"/>
              </w:rPr>
            </w:pPr>
            <w:r w:rsidRPr="001F7BAA">
              <w:rPr>
                <w:rFonts w:ascii="Calibri" w:hAnsi="Calibri"/>
                <w:b/>
                <w:bCs/>
                <w:sz w:val="20"/>
                <w:lang w:val="en-GB"/>
              </w:rPr>
              <w:lastRenderedPageBreak/>
              <w:t>Books and bibliography</w:t>
            </w:r>
          </w:p>
        </w:tc>
        <w:tc>
          <w:tcPr>
            <w:tcW w:w="3563" w:type="pct"/>
            <w:gridSpan w:val="7"/>
            <w:tcBorders>
              <w:top w:val="single" w:sz="4" w:space="0" w:color="auto"/>
              <w:left w:val="single" w:sz="4" w:space="0" w:color="auto"/>
              <w:bottom w:val="single" w:sz="4" w:space="0" w:color="auto"/>
              <w:right w:val="single" w:sz="4" w:space="0" w:color="auto"/>
            </w:tcBorders>
          </w:tcPr>
          <w:p w14:paraId="4D91FD41" w14:textId="77777777" w:rsidR="00CD77EB" w:rsidRDefault="00CD77EB" w:rsidP="00C621D3">
            <w:pPr>
              <w:rPr>
                <w:rFonts w:ascii="Calibri" w:hAnsi="Calibri"/>
                <w:i/>
                <w:iCs/>
                <w:color w:val="FF0000"/>
                <w:sz w:val="20"/>
              </w:rPr>
            </w:pPr>
          </w:p>
          <w:p w14:paraId="3E315ECE" w14:textId="77777777" w:rsidR="00CD77EB" w:rsidRPr="00CD77EB" w:rsidRDefault="00CD77EB" w:rsidP="00C621D3">
            <w:pPr>
              <w:rPr>
                <w:rFonts w:ascii="Calibri" w:hAnsi="Calibri"/>
                <w:color w:val="000000" w:themeColor="text1"/>
                <w:sz w:val="20"/>
              </w:rPr>
            </w:pPr>
            <w:r w:rsidRPr="00CD77EB">
              <w:rPr>
                <w:rFonts w:ascii="Calibri" w:hAnsi="Calibri"/>
                <w:color w:val="000000" w:themeColor="text1"/>
                <w:sz w:val="20"/>
              </w:rPr>
              <w:t xml:space="preserve">Halliday, </w:t>
            </w:r>
            <w:proofErr w:type="spellStart"/>
            <w:r w:rsidRPr="00CD77EB">
              <w:rPr>
                <w:rFonts w:ascii="Calibri" w:hAnsi="Calibri"/>
                <w:color w:val="000000" w:themeColor="text1"/>
                <w:sz w:val="20"/>
              </w:rPr>
              <w:t>Resnick</w:t>
            </w:r>
            <w:proofErr w:type="spellEnd"/>
            <w:r w:rsidRPr="00CD77EB">
              <w:rPr>
                <w:rFonts w:ascii="Calibri" w:hAnsi="Calibri"/>
                <w:color w:val="000000" w:themeColor="text1"/>
                <w:sz w:val="20"/>
              </w:rPr>
              <w:t xml:space="preserve">, Walker “Fondamenti di Fisica”, Casa Editrice </w:t>
            </w:r>
            <w:proofErr w:type="spellStart"/>
            <w:r w:rsidRPr="00CD77EB">
              <w:rPr>
                <w:rFonts w:ascii="Calibri" w:hAnsi="Calibri"/>
                <w:color w:val="000000" w:themeColor="text1"/>
                <w:sz w:val="20"/>
              </w:rPr>
              <w:t>AmbrosianaVolume</w:t>
            </w:r>
            <w:proofErr w:type="spellEnd"/>
            <w:r w:rsidRPr="00CD77EB">
              <w:rPr>
                <w:rFonts w:ascii="Calibri" w:hAnsi="Calibri"/>
                <w:color w:val="000000" w:themeColor="text1"/>
                <w:sz w:val="20"/>
              </w:rPr>
              <w:t xml:space="preserve"> unico, Meccanica Termologia, Elettrologia, Magnetismo e Ottica  </w:t>
            </w:r>
          </w:p>
          <w:p w14:paraId="61339C80" w14:textId="77777777" w:rsidR="00CD77EB" w:rsidRPr="00CD77EB" w:rsidRDefault="00CD77EB" w:rsidP="00C621D3">
            <w:pPr>
              <w:rPr>
                <w:rFonts w:ascii="Calibri" w:hAnsi="Calibri"/>
                <w:color w:val="000000" w:themeColor="text1"/>
                <w:sz w:val="20"/>
              </w:rPr>
            </w:pPr>
          </w:p>
          <w:p w14:paraId="0881298E" w14:textId="0241B2CB" w:rsidR="00F614FA" w:rsidRPr="00CD77EB" w:rsidRDefault="00CD77EB" w:rsidP="00C621D3">
            <w:pPr>
              <w:rPr>
                <w:rFonts w:ascii="Calibri" w:hAnsi="Calibri"/>
                <w:color w:val="000000" w:themeColor="text1"/>
                <w:sz w:val="20"/>
                <w:lang w:val="en-GB"/>
              </w:rPr>
            </w:pPr>
            <w:r w:rsidRPr="00CD77EB">
              <w:rPr>
                <w:rFonts w:ascii="Calibri" w:hAnsi="Calibri"/>
                <w:color w:val="000000" w:themeColor="text1"/>
                <w:sz w:val="20"/>
                <w:lang w:val="en-US"/>
              </w:rPr>
              <w:t xml:space="preserve">Students can borrow texts from the library. </w:t>
            </w:r>
            <w:r w:rsidRPr="00CD77EB">
              <w:rPr>
                <w:rFonts w:ascii="Calibri" w:hAnsi="Calibri"/>
                <w:color w:val="000000" w:themeColor="text1"/>
                <w:sz w:val="20"/>
                <w:lang w:val="en-GB"/>
              </w:rPr>
              <w:t>It may be convenient to check availability through the University Library System https://opac.uniba.it/easyweb/w8018/index.php and contact the library to arrange the loan.</w:t>
            </w:r>
          </w:p>
          <w:p w14:paraId="3F0F22EA" w14:textId="070EE353" w:rsidR="00CD77EB" w:rsidRPr="001F7BAA" w:rsidRDefault="00CD77EB" w:rsidP="00C621D3">
            <w:pPr>
              <w:rPr>
                <w:rFonts w:ascii="Calibri" w:hAnsi="Calibri"/>
                <w:i/>
                <w:iCs/>
                <w:color w:val="FF0000"/>
                <w:sz w:val="20"/>
                <w:lang w:val="en-GB"/>
              </w:rPr>
            </w:pPr>
          </w:p>
        </w:tc>
      </w:tr>
      <w:tr w:rsidR="00F614FA" w:rsidRPr="006F142A" w14:paraId="30CE98A2" w14:textId="77777777" w:rsidTr="00C621D3">
        <w:trPr>
          <w:trHeight w:val="70"/>
        </w:trPr>
        <w:tc>
          <w:tcPr>
            <w:tcW w:w="1437" w:type="pct"/>
            <w:gridSpan w:val="3"/>
            <w:tcBorders>
              <w:bottom w:val="single" w:sz="4" w:space="0" w:color="auto"/>
            </w:tcBorders>
            <w:shd w:val="clear" w:color="auto" w:fill="FFFFFF"/>
          </w:tcPr>
          <w:p w14:paraId="26E53824" w14:textId="77777777" w:rsidR="00F614FA" w:rsidRPr="001F7BAA" w:rsidRDefault="00F614FA" w:rsidP="00C621D3">
            <w:pPr>
              <w:rPr>
                <w:rFonts w:ascii="Calibri" w:hAnsi="Calibri"/>
                <w:b/>
                <w:bCs/>
                <w:sz w:val="20"/>
                <w:lang w:val="en-GB"/>
              </w:rPr>
            </w:pPr>
            <w:r w:rsidRPr="001F7BAA">
              <w:rPr>
                <w:rFonts w:ascii="Calibri" w:hAnsi="Calibri"/>
                <w:b/>
                <w:bCs/>
                <w:sz w:val="20"/>
                <w:lang w:val="en-GB"/>
              </w:rPr>
              <w:t xml:space="preserve">Additional materials </w:t>
            </w:r>
          </w:p>
        </w:tc>
        <w:tc>
          <w:tcPr>
            <w:tcW w:w="3563" w:type="pct"/>
            <w:gridSpan w:val="7"/>
            <w:tcBorders>
              <w:top w:val="single" w:sz="4" w:space="0" w:color="auto"/>
              <w:bottom w:val="single" w:sz="4" w:space="0" w:color="auto"/>
            </w:tcBorders>
          </w:tcPr>
          <w:p w14:paraId="0F4B2F9D" w14:textId="77777777" w:rsidR="006F142A" w:rsidRDefault="006F142A" w:rsidP="00C621D3">
            <w:pPr>
              <w:rPr>
                <w:rFonts w:ascii="Calibri" w:hAnsi="Calibri"/>
                <w:i/>
                <w:iCs/>
                <w:color w:val="FF0000"/>
                <w:sz w:val="20"/>
                <w:lang w:val="en-GB"/>
              </w:rPr>
            </w:pPr>
          </w:p>
          <w:p w14:paraId="2C5C7787" w14:textId="1D50FC98" w:rsidR="006F142A" w:rsidRPr="006F142A" w:rsidRDefault="006F142A" w:rsidP="00C621D3">
            <w:pPr>
              <w:rPr>
                <w:rFonts w:ascii="Calibri" w:hAnsi="Calibri"/>
                <w:color w:val="000000" w:themeColor="text1"/>
                <w:sz w:val="20"/>
                <w:lang w:val="en-GB"/>
              </w:rPr>
            </w:pPr>
            <w:r w:rsidRPr="006F142A">
              <w:rPr>
                <w:rFonts w:ascii="Calibri" w:hAnsi="Calibri"/>
                <w:color w:val="000000" w:themeColor="text1"/>
                <w:sz w:val="20"/>
                <w:lang w:val="en-GB"/>
              </w:rPr>
              <w:t>List of Chapters corresponding to course topics:</w:t>
            </w:r>
          </w:p>
          <w:p w14:paraId="3E327EB5" w14:textId="77777777" w:rsidR="006F142A" w:rsidRDefault="006F142A" w:rsidP="00C621D3">
            <w:pPr>
              <w:rPr>
                <w:rFonts w:ascii="Calibri" w:hAnsi="Calibri"/>
                <w:i/>
                <w:iCs/>
                <w:color w:val="FF0000"/>
                <w:sz w:val="20"/>
                <w:lang w:val="en-GB"/>
              </w:rPr>
            </w:pPr>
          </w:p>
          <w:p w14:paraId="6BD5FF61" w14:textId="77777777" w:rsidR="006F142A" w:rsidRPr="006F142A" w:rsidRDefault="006F142A" w:rsidP="00C621D3">
            <w:pPr>
              <w:rPr>
                <w:rFonts w:ascii="Calibri" w:hAnsi="Calibri"/>
                <w:color w:val="000000" w:themeColor="text1"/>
                <w:sz w:val="20"/>
                <w:lang w:val="en-GB"/>
              </w:rPr>
            </w:pPr>
            <w:r w:rsidRPr="006F142A">
              <w:rPr>
                <w:rFonts w:ascii="Calibri" w:hAnsi="Calibri"/>
                <w:color w:val="000000" w:themeColor="text1"/>
                <w:sz w:val="20"/>
                <w:lang w:val="en-GB"/>
              </w:rPr>
              <w:t xml:space="preserve">Introduction: Chapters 1 and 3 </w:t>
            </w:r>
          </w:p>
          <w:p w14:paraId="6895505F" w14:textId="77777777" w:rsidR="006F142A" w:rsidRPr="006F142A" w:rsidRDefault="006F142A" w:rsidP="00C621D3">
            <w:pPr>
              <w:rPr>
                <w:rFonts w:ascii="Calibri" w:hAnsi="Calibri"/>
                <w:color w:val="000000" w:themeColor="text1"/>
                <w:sz w:val="20"/>
                <w:lang w:val="en-GB"/>
              </w:rPr>
            </w:pPr>
            <w:r w:rsidRPr="006F142A">
              <w:rPr>
                <w:rFonts w:ascii="Calibri" w:hAnsi="Calibri"/>
                <w:color w:val="000000" w:themeColor="text1"/>
                <w:sz w:val="20"/>
                <w:lang w:val="en-GB"/>
              </w:rPr>
              <w:t xml:space="preserve">Kinematics of the material point: Chapters 2 and 4  </w:t>
            </w:r>
          </w:p>
          <w:p w14:paraId="2FA80644" w14:textId="77777777" w:rsidR="006F142A" w:rsidRPr="006F142A" w:rsidRDefault="006F142A" w:rsidP="00C621D3">
            <w:pPr>
              <w:rPr>
                <w:rFonts w:ascii="Calibri" w:hAnsi="Calibri"/>
                <w:color w:val="000000" w:themeColor="text1"/>
                <w:sz w:val="20"/>
                <w:lang w:val="en-GB"/>
              </w:rPr>
            </w:pPr>
            <w:r w:rsidRPr="006F142A">
              <w:rPr>
                <w:rFonts w:ascii="Calibri" w:hAnsi="Calibri"/>
                <w:color w:val="000000" w:themeColor="text1"/>
                <w:sz w:val="20"/>
                <w:lang w:val="en-GB"/>
              </w:rPr>
              <w:lastRenderedPageBreak/>
              <w:t xml:space="preserve">Dynamics of the material point: Chapters 5, 6, 7 and 8 </w:t>
            </w:r>
          </w:p>
          <w:p w14:paraId="4CD31B23" w14:textId="77777777" w:rsidR="006F142A" w:rsidRPr="006F142A" w:rsidRDefault="006F142A" w:rsidP="00C621D3">
            <w:pPr>
              <w:rPr>
                <w:rFonts w:ascii="Calibri" w:hAnsi="Calibri"/>
                <w:color w:val="000000" w:themeColor="text1"/>
                <w:sz w:val="20"/>
                <w:lang w:val="en-GB"/>
              </w:rPr>
            </w:pPr>
            <w:r w:rsidRPr="006F142A">
              <w:rPr>
                <w:rFonts w:ascii="Calibri" w:hAnsi="Calibri"/>
                <w:color w:val="000000" w:themeColor="text1"/>
                <w:sz w:val="20"/>
                <w:lang w:val="en-GB"/>
              </w:rPr>
              <w:t xml:space="preserve">Dynamics of systems of material points and rigid bodies: Chapters 9,10 and 11 </w:t>
            </w:r>
          </w:p>
          <w:p w14:paraId="10277C70" w14:textId="77777777" w:rsidR="006F142A" w:rsidRPr="006F142A" w:rsidRDefault="006F142A" w:rsidP="00C621D3">
            <w:pPr>
              <w:rPr>
                <w:rFonts w:ascii="Calibri" w:hAnsi="Calibri"/>
                <w:color w:val="000000" w:themeColor="text1"/>
                <w:sz w:val="20"/>
                <w:lang w:val="en-GB"/>
              </w:rPr>
            </w:pPr>
            <w:r w:rsidRPr="006F142A">
              <w:rPr>
                <w:rFonts w:ascii="Calibri" w:hAnsi="Calibri"/>
                <w:color w:val="000000" w:themeColor="text1"/>
                <w:sz w:val="20"/>
                <w:lang w:val="en-GB"/>
              </w:rPr>
              <w:t xml:space="preserve">Thermology: Chapters 18, 19 and 20  </w:t>
            </w:r>
          </w:p>
          <w:p w14:paraId="6D784924" w14:textId="0596646A" w:rsidR="006F142A" w:rsidRPr="006F142A" w:rsidRDefault="006F142A" w:rsidP="00C621D3">
            <w:pPr>
              <w:rPr>
                <w:rFonts w:ascii="Calibri" w:hAnsi="Calibri"/>
                <w:color w:val="000000" w:themeColor="text1"/>
                <w:sz w:val="20"/>
                <w:lang w:val="en-GB"/>
              </w:rPr>
            </w:pPr>
            <w:r w:rsidRPr="006F142A">
              <w:rPr>
                <w:rFonts w:ascii="Calibri" w:hAnsi="Calibri"/>
                <w:color w:val="000000" w:themeColor="text1"/>
                <w:sz w:val="20"/>
                <w:lang w:val="en-GB"/>
              </w:rPr>
              <w:t xml:space="preserve">Electrostatics and Circuits: Chapters 21 to 27 </w:t>
            </w:r>
          </w:p>
          <w:p w14:paraId="63D5A101" w14:textId="77777777" w:rsidR="006F142A" w:rsidRPr="006F142A" w:rsidRDefault="006F142A" w:rsidP="00C621D3">
            <w:pPr>
              <w:rPr>
                <w:rFonts w:ascii="Calibri" w:hAnsi="Calibri"/>
                <w:color w:val="000000" w:themeColor="text1"/>
                <w:sz w:val="20"/>
                <w:lang w:val="en-GB"/>
              </w:rPr>
            </w:pPr>
            <w:r w:rsidRPr="006F142A">
              <w:rPr>
                <w:rFonts w:ascii="Calibri" w:hAnsi="Calibri"/>
                <w:color w:val="000000" w:themeColor="text1"/>
                <w:sz w:val="20"/>
                <w:lang w:val="en-GB"/>
              </w:rPr>
              <w:t xml:space="preserve">Magnetism: Chapters 28, 29 and 30.  </w:t>
            </w:r>
          </w:p>
          <w:p w14:paraId="1AB2F409" w14:textId="77777777" w:rsidR="006F142A" w:rsidRPr="006F142A" w:rsidRDefault="006F142A" w:rsidP="00C621D3">
            <w:pPr>
              <w:rPr>
                <w:rFonts w:ascii="Calibri" w:hAnsi="Calibri"/>
                <w:color w:val="000000" w:themeColor="text1"/>
                <w:sz w:val="20"/>
                <w:lang w:val="en-GB"/>
              </w:rPr>
            </w:pPr>
          </w:p>
          <w:p w14:paraId="37A125EB" w14:textId="77777777" w:rsidR="006F142A" w:rsidRPr="006F142A" w:rsidRDefault="006F142A" w:rsidP="00C621D3">
            <w:pPr>
              <w:rPr>
                <w:rFonts w:ascii="Calibri" w:hAnsi="Calibri"/>
                <w:color w:val="000000" w:themeColor="text1"/>
                <w:sz w:val="20"/>
                <w:lang w:val="en-GB"/>
              </w:rPr>
            </w:pPr>
            <w:r w:rsidRPr="006F142A">
              <w:rPr>
                <w:rFonts w:ascii="Calibri" w:hAnsi="Calibri"/>
                <w:color w:val="000000" w:themeColor="text1"/>
                <w:sz w:val="20"/>
                <w:lang w:val="en-GB"/>
              </w:rPr>
              <w:t xml:space="preserve">For each topic, slides projected in the classroom during lessons are also available. Slides are NOT a substitute for the reference text. </w:t>
            </w:r>
          </w:p>
          <w:p w14:paraId="08CDA051" w14:textId="77777777" w:rsidR="006F142A" w:rsidRPr="006F142A" w:rsidRDefault="006F142A" w:rsidP="00C621D3">
            <w:pPr>
              <w:rPr>
                <w:rFonts w:ascii="Calibri" w:hAnsi="Calibri"/>
                <w:color w:val="000000" w:themeColor="text1"/>
                <w:sz w:val="20"/>
                <w:lang w:val="en-GB"/>
              </w:rPr>
            </w:pPr>
          </w:p>
          <w:p w14:paraId="6FA0E6BE" w14:textId="47D80C1C" w:rsidR="00F614FA" w:rsidRPr="006F142A" w:rsidRDefault="006F142A" w:rsidP="00C621D3">
            <w:pPr>
              <w:rPr>
                <w:rFonts w:ascii="Calibri" w:hAnsi="Calibri"/>
                <w:color w:val="000000" w:themeColor="text1"/>
                <w:sz w:val="20"/>
                <w:lang w:val="en-GB"/>
              </w:rPr>
            </w:pPr>
            <w:r w:rsidRPr="006F142A">
              <w:rPr>
                <w:rFonts w:ascii="Calibri" w:hAnsi="Calibri"/>
                <w:color w:val="000000" w:themeColor="text1"/>
                <w:sz w:val="20"/>
                <w:lang w:val="en-GB"/>
              </w:rPr>
              <w:t>List of material available on the e-learning platform https://elearning.uniba.it/course/index.php?categoryid=104 :</w:t>
            </w:r>
          </w:p>
          <w:p w14:paraId="15229EFC" w14:textId="77777777" w:rsidR="006F142A" w:rsidRPr="006F142A" w:rsidRDefault="006F142A" w:rsidP="006F142A">
            <w:pPr>
              <w:pStyle w:val="ListParagraph"/>
              <w:numPr>
                <w:ilvl w:val="0"/>
                <w:numId w:val="32"/>
              </w:numPr>
              <w:rPr>
                <w:rFonts w:ascii="Calibri" w:hAnsi="Calibri"/>
                <w:color w:val="000000" w:themeColor="text1"/>
                <w:sz w:val="20"/>
                <w:lang w:val="en-GB"/>
              </w:rPr>
            </w:pPr>
            <w:r w:rsidRPr="006F142A">
              <w:rPr>
                <w:rFonts w:ascii="Calibri" w:hAnsi="Calibri"/>
                <w:color w:val="000000" w:themeColor="text1"/>
                <w:sz w:val="20"/>
                <w:lang w:val="en-GB"/>
              </w:rPr>
              <w:t xml:space="preserve">slides in PDF format of the program topics; </w:t>
            </w:r>
          </w:p>
          <w:p w14:paraId="7365B0EB" w14:textId="457F9DD5" w:rsidR="006F142A" w:rsidRPr="006F142A" w:rsidRDefault="006F142A" w:rsidP="006F142A">
            <w:pPr>
              <w:pStyle w:val="ListParagraph"/>
              <w:numPr>
                <w:ilvl w:val="0"/>
                <w:numId w:val="32"/>
              </w:numPr>
              <w:rPr>
                <w:rFonts w:ascii="Calibri" w:hAnsi="Calibri"/>
                <w:color w:val="000000" w:themeColor="text1"/>
                <w:sz w:val="20"/>
                <w:lang w:val="en-GB"/>
              </w:rPr>
            </w:pPr>
            <w:r w:rsidRPr="006F142A">
              <w:rPr>
                <w:rFonts w:ascii="Calibri" w:hAnsi="Calibri"/>
                <w:color w:val="000000" w:themeColor="text1"/>
                <w:sz w:val="20"/>
                <w:lang w:val="en-GB"/>
              </w:rPr>
              <w:t xml:space="preserve">exercises with solutions; </w:t>
            </w:r>
          </w:p>
          <w:p w14:paraId="153378C9" w14:textId="0D75BFF8" w:rsidR="006F142A" w:rsidRPr="006F142A" w:rsidRDefault="006F142A" w:rsidP="006F142A">
            <w:pPr>
              <w:pStyle w:val="ListParagraph"/>
              <w:numPr>
                <w:ilvl w:val="0"/>
                <w:numId w:val="32"/>
              </w:numPr>
              <w:rPr>
                <w:rFonts w:ascii="Calibri" w:hAnsi="Calibri"/>
                <w:color w:val="000000" w:themeColor="text1"/>
                <w:sz w:val="20"/>
                <w:lang w:val="en-GB"/>
              </w:rPr>
            </w:pPr>
            <w:r w:rsidRPr="006F142A">
              <w:rPr>
                <w:rFonts w:ascii="Calibri" w:hAnsi="Calibri"/>
                <w:color w:val="000000" w:themeColor="text1"/>
                <w:sz w:val="20"/>
                <w:lang w:val="en-GB"/>
              </w:rPr>
              <w:t xml:space="preserve">past exam tests; </w:t>
            </w:r>
          </w:p>
          <w:p w14:paraId="0165811D" w14:textId="22D95CFD" w:rsidR="006F142A" w:rsidRPr="006F142A" w:rsidRDefault="006F142A" w:rsidP="006F142A">
            <w:pPr>
              <w:pStyle w:val="ListParagraph"/>
              <w:numPr>
                <w:ilvl w:val="0"/>
                <w:numId w:val="32"/>
              </w:numPr>
              <w:rPr>
                <w:rFonts w:ascii="Calibri" w:hAnsi="Calibri"/>
                <w:color w:val="000000" w:themeColor="text1"/>
                <w:sz w:val="20"/>
                <w:lang w:val="en-GB"/>
              </w:rPr>
            </w:pPr>
            <w:r w:rsidRPr="006F142A">
              <w:rPr>
                <w:rFonts w:ascii="Calibri" w:hAnsi="Calibri"/>
                <w:color w:val="000000" w:themeColor="text1"/>
                <w:sz w:val="20"/>
                <w:lang w:val="en-GB"/>
              </w:rPr>
              <w:t>ongoing exam tests.</w:t>
            </w:r>
          </w:p>
          <w:p w14:paraId="42A78CBA" w14:textId="6A21291F" w:rsidR="006F142A" w:rsidRPr="006F142A" w:rsidRDefault="006F142A" w:rsidP="006F142A">
            <w:pPr>
              <w:pStyle w:val="ListParagraph"/>
              <w:rPr>
                <w:rFonts w:ascii="Calibri" w:hAnsi="Calibri"/>
                <w:i/>
                <w:iCs/>
                <w:color w:val="FF0000"/>
                <w:sz w:val="20"/>
                <w:lang w:val="en-GB"/>
              </w:rPr>
            </w:pPr>
          </w:p>
        </w:tc>
      </w:tr>
      <w:tr w:rsidR="00F614FA" w:rsidRPr="006F142A" w14:paraId="4E4CA75F" w14:textId="77777777" w:rsidTr="00C621D3">
        <w:trPr>
          <w:trHeight w:val="161"/>
        </w:trPr>
        <w:tc>
          <w:tcPr>
            <w:tcW w:w="1437" w:type="pct"/>
            <w:gridSpan w:val="3"/>
            <w:tcBorders>
              <w:top w:val="single" w:sz="4" w:space="0" w:color="auto"/>
              <w:left w:val="nil"/>
              <w:bottom w:val="single" w:sz="4" w:space="0" w:color="auto"/>
              <w:right w:val="nil"/>
            </w:tcBorders>
            <w:shd w:val="clear" w:color="auto" w:fill="FFFFFF"/>
          </w:tcPr>
          <w:p w14:paraId="00C24942" w14:textId="77777777" w:rsidR="00F614FA" w:rsidRPr="001F7BAA" w:rsidRDefault="00F614FA" w:rsidP="00C621D3">
            <w:pPr>
              <w:rPr>
                <w:rFonts w:ascii="Calibri" w:hAnsi="Calibri"/>
                <w:b/>
                <w:bCs/>
                <w:sz w:val="20"/>
                <w:lang w:val="en-GB"/>
              </w:rPr>
            </w:pPr>
          </w:p>
        </w:tc>
        <w:tc>
          <w:tcPr>
            <w:tcW w:w="3563" w:type="pct"/>
            <w:gridSpan w:val="7"/>
            <w:tcBorders>
              <w:top w:val="single" w:sz="4" w:space="0" w:color="auto"/>
              <w:left w:val="nil"/>
              <w:bottom w:val="single" w:sz="4" w:space="0" w:color="auto"/>
              <w:right w:val="nil"/>
            </w:tcBorders>
          </w:tcPr>
          <w:p w14:paraId="38812A9D" w14:textId="77777777" w:rsidR="00F614FA" w:rsidRPr="001F7BAA" w:rsidRDefault="00F614FA" w:rsidP="00C621D3">
            <w:pPr>
              <w:pStyle w:val="Grigliamedia1-Colore21"/>
              <w:spacing w:after="0" w:line="240" w:lineRule="auto"/>
              <w:ind w:left="360"/>
              <w:jc w:val="both"/>
              <w:rPr>
                <w:i/>
                <w:sz w:val="20"/>
                <w:szCs w:val="20"/>
                <w:lang w:val="en-GB"/>
              </w:rPr>
            </w:pPr>
          </w:p>
        </w:tc>
      </w:tr>
      <w:tr w:rsidR="00F614FA" w:rsidRPr="001F7BAA" w14:paraId="29837F90" w14:textId="77777777" w:rsidTr="00C621D3">
        <w:trPr>
          <w:trHeight w:val="70"/>
        </w:trPr>
        <w:tc>
          <w:tcPr>
            <w:tcW w:w="1437" w:type="pct"/>
            <w:gridSpan w:val="3"/>
            <w:tcBorders>
              <w:top w:val="single" w:sz="4" w:space="0" w:color="auto"/>
            </w:tcBorders>
            <w:shd w:val="clear" w:color="auto" w:fill="B2A1C7"/>
          </w:tcPr>
          <w:p w14:paraId="6DBDC0C0" w14:textId="77777777" w:rsidR="00F614FA" w:rsidRPr="001F7BAA" w:rsidRDefault="00F614FA" w:rsidP="00C621D3">
            <w:pPr>
              <w:rPr>
                <w:rFonts w:ascii="Calibri" w:hAnsi="Calibri"/>
                <w:b/>
                <w:sz w:val="20"/>
                <w:lang w:val="en-GB"/>
              </w:rPr>
            </w:pPr>
            <w:r w:rsidRPr="001F7BAA">
              <w:rPr>
                <w:rFonts w:ascii="Calibri" w:hAnsi="Calibri"/>
                <w:b/>
                <w:sz w:val="20"/>
                <w:lang w:val="en-GB"/>
              </w:rPr>
              <w:t>Work schedule</w:t>
            </w:r>
          </w:p>
        </w:tc>
        <w:tc>
          <w:tcPr>
            <w:tcW w:w="3563" w:type="pct"/>
            <w:gridSpan w:val="7"/>
            <w:tcBorders>
              <w:top w:val="single" w:sz="4" w:space="0" w:color="auto"/>
            </w:tcBorders>
          </w:tcPr>
          <w:p w14:paraId="23986C67" w14:textId="77777777" w:rsidR="00F614FA" w:rsidRPr="001F7BAA" w:rsidRDefault="00F614FA" w:rsidP="00C621D3">
            <w:pPr>
              <w:rPr>
                <w:rFonts w:ascii="Calibri" w:hAnsi="Calibri"/>
                <w:i/>
                <w:iCs/>
                <w:color w:val="FF0000"/>
                <w:sz w:val="20"/>
                <w:lang w:val="en-GB"/>
              </w:rPr>
            </w:pPr>
          </w:p>
        </w:tc>
      </w:tr>
      <w:tr w:rsidR="00F614FA" w:rsidRPr="0067611F" w14:paraId="387AF9AE" w14:textId="77777777" w:rsidTr="00C621D3">
        <w:tc>
          <w:tcPr>
            <w:tcW w:w="783" w:type="pct"/>
            <w:tcBorders>
              <w:top w:val="single" w:sz="4" w:space="0" w:color="auto"/>
            </w:tcBorders>
            <w:shd w:val="clear" w:color="auto" w:fill="auto"/>
          </w:tcPr>
          <w:p w14:paraId="34C1907A" w14:textId="77777777" w:rsidR="00F614FA" w:rsidRPr="001F7BAA" w:rsidRDefault="00F614FA" w:rsidP="00C621D3">
            <w:pPr>
              <w:rPr>
                <w:rFonts w:ascii="Calibri" w:hAnsi="Calibri"/>
                <w:sz w:val="20"/>
                <w:lang w:val="en-GB"/>
              </w:rPr>
            </w:pPr>
            <w:r w:rsidRPr="001F7BAA">
              <w:rPr>
                <w:rFonts w:ascii="Calibri" w:hAnsi="Calibri"/>
                <w:sz w:val="20"/>
                <w:lang w:val="en-GB"/>
              </w:rPr>
              <w:t xml:space="preserve">Total </w:t>
            </w:r>
          </w:p>
        </w:tc>
        <w:tc>
          <w:tcPr>
            <w:tcW w:w="1090" w:type="pct"/>
            <w:gridSpan w:val="3"/>
            <w:tcBorders>
              <w:top w:val="single" w:sz="4" w:space="0" w:color="auto"/>
            </w:tcBorders>
            <w:shd w:val="clear" w:color="auto" w:fill="auto"/>
          </w:tcPr>
          <w:p w14:paraId="00D07802" w14:textId="77777777" w:rsidR="00F614FA" w:rsidRPr="001F7BAA" w:rsidRDefault="00F614FA" w:rsidP="00C621D3">
            <w:pPr>
              <w:rPr>
                <w:rFonts w:ascii="Calibri" w:hAnsi="Calibri"/>
                <w:sz w:val="20"/>
                <w:lang w:val="en-GB"/>
              </w:rPr>
            </w:pPr>
            <w:r w:rsidRPr="001F7BAA">
              <w:rPr>
                <w:rFonts w:ascii="Calibri" w:hAnsi="Calibri"/>
                <w:sz w:val="20"/>
                <w:lang w:val="en-GB"/>
              </w:rPr>
              <w:t>Lectures</w:t>
            </w:r>
          </w:p>
        </w:tc>
        <w:tc>
          <w:tcPr>
            <w:tcW w:w="2182" w:type="pct"/>
            <w:gridSpan w:val="4"/>
            <w:tcBorders>
              <w:top w:val="single" w:sz="4" w:space="0" w:color="auto"/>
            </w:tcBorders>
            <w:shd w:val="clear" w:color="auto" w:fill="auto"/>
          </w:tcPr>
          <w:p w14:paraId="5898967A" w14:textId="77777777" w:rsidR="00F614FA" w:rsidRPr="001F7BAA" w:rsidRDefault="00F614FA" w:rsidP="00C621D3">
            <w:pPr>
              <w:rPr>
                <w:rFonts w:ascii="Calibri" w:hAnsi="Calibri"/>
                <w:sz w:val="20"/>
                <w:lang w:val="en-GB"/>
              </w:rPr>
            </w:pPr>
            <w:r w:rsidRPr="001F7BAA">
              <w:rPr>
                <w:rFonts w:ascii="Calibri" w:hAnsi="Calibri"/>
                <w:sz w:val="20"/>
                <w:lang w:val="en-GB"/>
              </w:rPr>
              <w:t>Hands on (Laboratory, working groups, seminars, field trips)</w:t>
            </w:r>
          </w:p>
        </w:tc>
        <w:tc>
          <w:tcPr>
            <w:tcW w:w="945" w:type="pct"/>
            <w:gridSpan w:val="2"/>
            <w:tcBorders>
              <w:top w:val="single" w:sz="4" w:space="0" w:color="auto"/>
            </w:tcBorders>
            <w:shd w:val="clear" w:color="auto" w:fill="auto"/>
          </w:tcPr>
          <w:p w14:paraId="70D1B789" w14:textId="77777777" w:rsidR="00F614FA" w:rsidRPr="001F7BAA" w:rsidRDefault="00F614FA" w:rsidP="00C621D3">
            <w:pPr>
              <w:rPr>
                <w:rFonts w:ascii="Calibri" w:hAnsi="Calibri"/>
                <w:sz w:val="20"/>
                <w:lang w:val="en-GB"/>
              </w:rPr>
            </w:pPr>
            <w:r w:rsidRPr="001F7BAA">
              <w:rPr>
                <w:rFonts w:ascii="Calibri" w:hAnsi="Calibri"/>
                <w:sz w:val="20"/>
                <w:lang w:val="en-GB"/>
              </w:rPr>
              <w:t>Out-of-class study hours/ Self-study hours</w:t>
            </w:r>
          </w:p>
        </w:tc>
      </w:tr>
      <w:tr w:rsidR="00F614FA" w:rsidRPr="001F7BAA" w14:paraId="2A4A4CCF" w14:textId="77777777" w:rsidTr="00C621D3">
        <w:tc>
          <w:tcPr>
            <w:tcW w:w="5000" w:type="pct"/>
            <w:gridSpan w:val="10"/>
            <w:tcBorders>
              <w:top w:val="single" w:sz="4" w:space="0" w:color="auto"/>
            </w:tcBorders>
            <w:shd w:val="clear" w:color="auto" w:fill="B2A1C7"/>
          </w:tcPr>
          <w:p w14:paraId="60C96C3D" w14:textId="77777777" w:rsidR="00F614FA" w:rsidRPr="001F7BAA" w:rsidRDefault="00F614FA" w:rsidP="00C621D3">
            <w:pPr>
              <w:rPr>
                <w:rFonts w:ascii="Calibri" w:hAnsi="Calibri"/>
                <w:sz w:val="20"/>
                <w:lang w:val="en-GB"/>
              </w:rPr>
            </w:pPr>
            <w:r w:rsidRPr="001F7BAA">
              <w:rPr>
                <w:rFonts w:ascii="Calibri" w:hAnsi="Calibri"/>
                <w:b/>
                <w:sz w:val="20"/>
                <w:lang w:val="en-GB"/>
              </w:rPr>
              <w:t>Hours</w:t>
            </w:r>
          </w:p>
        </w:tc>
      </w:tr>
      <w:tr w:rsidR="00F614FA" w:rsidRPr="001F7BAA" w14:paraId="6EEF4085" w14:textId="77777777" w:rsidTr="00C621D3">
        <w:tc>
          <w:tcPr>
            <w:tcW w:w="783" w:type="pct"/>
            <w:tcBorders>
              <w:top w:val="single" w:sz="4" w:space="0" w:color="auto"/>
            </w:tcBorders>
            <w:shd w:val="clear" w:color="auto" w:fill="auto"/>
          </w:tcPr>
          <w:p w14:paraId="7F716335" w14:textId="2AED263C" w:rsidR="00F614FA" w:rsidRPr="00AB40DB" w:rsidRDefault="006F142A" w:rsidP="00C621D3">
            <w:pPr>
              <w:rPr>
                <w:rFonts w:ascii="Calibri" w:hAnsi="Calibri"/>
                <w:color w:val="000000" w:themeColor="text1"/>
                <w:sz w:val="20"/>
                <w:lang w:val="en-GB"/>
              </w:rPr>
            </w:pPr>
            <w:r w:rsidRPr="00AB40DB">
              <w:rPr>
                <w:rFonts w:ascii="Calibri" w:hAnsi="Calibri"/>
                <w:color w:val="000000" w:themeColor="text1"/>
                <w:sz w:val="20"/>
                <w:lang w:val="en-GB"/>
              </w:rPr>
              <w:t>150</w:t>
            </w:r>
          </w:p>
        </w:tc>
        <w:tc>
          <w:tcPr>
            <w:tcW w:w="1090" w:type="pct"/>
            <w:gridSpan w:val="3"/>
            <w:tcBorders>
              <w:top w:val="single" w:sz="4" w:space="0" w:color="auto"/>
            </w:tcBorders>
            <w:shd w:val="clear" w:color="auto" w:fill="auto"/>
          </w:tcPr>
          <w:p w14:paraId="3BF7E96E" w14:textId="506DB059" w:rsidR="00F614FA" w:rsidRPr="00AB40DB" w:rsidRDefault="006F142A" w:rsidP="00C621D3">
            <w:pPr>
              <w:rPr>
                <w:rFonts w:ascii="Calibri" w:hAnsi="Calibri"/>
                <w:color w:val="000000" w:themeColor="text1"/>
                <w:sz w:val="20"/>
                <w:lang w:val="en-GB"/>
              </w:rPr>
            </w:pPr>
            <w:r w:rsidRPr="00AB40DB">
              <w:rPr>
                <w:rFonts w:ascii="Calibri" w:hAnsi="Calibri"/>
                <w:color w:val="000000" w:themeColor="text1"/>
                <w:sz w:val="20"/>
                <w:lang w:val="en-GB"/>
              </w:rPr>
              <w:t>32</w:t>
            </w:r>
          </w:p>
        </w:tc>
        <w:tc>
          <w:tcPr>
            <w:tcW w:w="2182" w:type="pct"/>
            <w:gridSpan w:val="4"/>
            <w:tcBorders>
              <w:top w:val="single" w:sz="4" w:space="0" w:color="auto"/>
            </w:tcBorders>
            <w:shd w:val="clear" w:color="auto" w:fill="auto"/>
          </w:tcPr>
          <w:p w14:paraId="30C3007F" w14:textId="477E2CE4" w:rsidR="00F614FA" w:rsidRPr="00AB40DB" w:rsidRDefault="006F142A" w:rsidP="00C621D3">
            <w:pPr>
              <w:rPr>
                <w:rFonts w:ascii="Calibri" w:hAnsi="Calibri"/>
                <w:color w:val="000000" w:themeColor="text1"/>
                <w:sz w:val="20"/>
                <w:lang w:val="en-GB"/>
              </w:rPr>
            </w:pPr>
            <w:r w:rsidRPr="00AB40DB">
              <w:rPr>
                <w:rFonts w:ascii="Calibri" w:hAnsi="Calibri"/>
                <w:color w:val="000000" w:themeColor="text1"/>
                <w:sz w:val="20"/>
                <w:lang w:val="en-GB"/>
              </w:rPr>
              <w:t>30</w:t>
            </w:r>
          </w:p>
        </w:tc>
        <w:tc>
          <w:tcPr>
            <w:tcW w:w="945" w:type="pct"/>
            <w:gridSpan w:val="2"/>
            <w:tcBorders>
              <w:top w:val="single" w:sz="4" w:space="0" w:color="auto"/>
            </w:tcBorders>
            <w:shd w:val="clear" w:color="auto" w:fill="auto"/>
          </w:tcPr>
          <w:p w14:paraId="43F6D251" w14:textId="107F6765" w:rsidR="00F614FA" w:rsidRPr="00AB40DB" w:rsidRDefault="006F142A" w:rsidP="00C621D3">
            <w:pPr>
              <w:rPr>
                <w:rFonts w:ascii="Calibri" w:hAnsi="Calibri"/>
                <w:color w:val="000000" w:themeColor="text1"/>
                <w:sz w:val="20"/>
                <w:lang w:val="en-GB"/>
              </w:rPr>
            </w:pPr>
            <w:r w:rsidRPr="00AB40DB">
              <w:rPr>
                <w:rFonts w:ascii="Calibri" w:hAnsi="Calibri"/>
                <w:color w:val="000000" w:themeColor="text1"/>
                <w:sz w:val="20"/>
                <w:lang w:val="en-GB"/>
              </w:rPr>
              <w:t>88</w:t>
            </w:r>
          </w:p>
        </w:tc>
      </w:tr>
      <w:tr w:rsidR="00F614FA" w:rsidRPr="001F7BAA" w14:paraId="524B7B1B" w14:textId="77777777" w:rsidTr="00C621D3">
        <w:tc>
          <w:tcPr>
            <w:tcW w:w="5000" w:type="pct"/>
            <w:gridSpan w:val="10"/>
            <w:tcBorders>
              <w:top w:val="single" w:sz="4" w:space="0" w:color="auto"/>
            </w:tcBorders>
            <w:shd w:val="clear" w:color="auto" w:fill="B2A1C7"/>
          </w:tcPr>
          <w:p w14:paraId="6B8B1903" w14:textId="77777777" w:rsidR="00F614FA" w:rsidRPr="00AB40DB" w:rsidRDefault="00F614FA" w:rsidP="00C621D3">
            <w:pPr>
              <w:rPr>
                <w:rFonts w:ascii="Calibri" w:hAnsi="Calibri"/>
                <w:color w:val="000000" w:themeColor="text1"/>
                <w:sz w:val="20"/>
                <w:lang w:val="en-GB"/>
              </w:rPr>
            </w:pPr>
            <w:r w:rsidRPr="00AB40DB">
              <w:rPr>
                <w:rFonts w:ascii="Calibri" w:hAnsi="Calibri"/>
                <w:b/>
                <w:color w:val="000000" w:themeColor="text1"/>
                <w:sz w:val="20"/>
                <w:lang w:val="en-GB"/>
              </w:rPr>
              <w:t>ECTS</w:t>
            </w:r>
          </w:p>
        </w:tc>
      </w:tr>
      <w:tr w:rsidR="00F614FA" w:rsidRPr="001F7BAA" w14:paraId="73AD0E45" w14:textId="77777777" w:rsidTr="00C621D3">
        <w:tc>
          <w:tcPr>
            <w:tcW w:w="783" w:type="pct"/>
            <w:tcBorders>
              <w:top w:val="single" w:sz="4" w:space="0" w:color="auto"/>
            </w:tcBorders>
            <w:shd w:val="clear" w:color="auto" w:fill="auto"/>
          </w:tcPr>
          <w:p w14:paraId="34BE8DC1" w14:textId="02AE3E66" w:rsidR="00F614FA" w:rsidRPr="00AB40DB" w:rsidRDefault="006F142A" w:rsidP="00C621D3">
            <w:pPr>
              <w:rPr>
                <w:rFonts w:ascii="Calibri" w:hAnsi="Calibri"/>
                <w:color w:val="000000" w:themeColor="text1"/>
                <w:sz w:val="20"/>
                <w:lang w:val="en-GB"/>
              </w:rPr>
            </w:pPr>
            <w:r w:rsidRPr="00AB40DB">
              <w:rPr>
                <w:rFonts w:ascii="Calibri" w:hAnsi="Calibri"/>
                <w:color w:val="000000" w:themeColor="text1"/>
                <w:sz w:val="20"/>
                <w:lang w:val="en-GB"/>
              </w:rPr>
              <w:t>6</w:t>
            </w:r>
          </w:p>
        </w:tc>
        <w:tc>
          <w:tcPr>
            <w:tcW w:w="1090" w:type="pct"/>
            <w:gridSpan w:val="3"/>
            <w:tcBorders>
              <w:top w:val="single" w:sz="4" w:space="0" w:color="auto"/>
            </w:tcBorders>
            <w:shd w:val="clear" w:color="auto" w:fill="auto"/>
          </w:tcPr>
          <w:p w14:paraId="0D5101E1" w14:textId="719C8513" w:rsidR="00F614FA" w:rsidRPr="00AB40DB" w:rsidRDefault="006F142A" w:rsidP="00C621D3">
            <w:pPr>
              <w:rPr>
                <w:rFonts w:ascii="Calibri" w:hAnsi="Calibri"/>
                <w:color w:val="000000" w:themeColor="text1"/>
                <w:sz w:val="20"/>
                <w:lang w:val="en-GB"/>
              </w:rPr>
            </w:pPr>
            <w:r w:rsidRPr="00AB40DB">
              <w:rPr>
                <w:rFonts w:ascii="Calibri" w:hAnsi="Calibri"/>
                <w:color w:val="000000" w:themeColor="text1"/>
                <w:sz w:val="20"/>
                <w:lang w:val="en-GB"/>
              </w:rPr>
              <w:t>4</w:t>
            </w:r>
          </w:p>
        </w:tc>
        <w:tc>
          <w:tcPr>
            <w:tcW w:w="2182" w:type="pct"/>
            <w:gridSpan w:val="4"/>
            <w:tcBorders>
              <w:top w:val="single" w:sz="4" w:space="0" w:color="auto"/>
            </w:tcBorders>
            <w:shd w:val="clear" w:color="auto" w:fill="auto"/>
          </w:tcPr>
          <w:p w14:paraId="77C1C344" w14:textId="1CAA28B0" w:rsidR="00F614FA" w:rsidRPr="00AB40DB" w:rsidRDefault="006F142A" w:rsidP="00C621D3">
            <w:pPr>
              <w:rPr>
                <w:rFonts w:ascii="Calibri" w:hAnsi="Calibri"/>
                <w:color w:val="000000" w:themeColor="text1"/>
                <w:sz w:val="20"/>
                <w:lang w:val="en-GB"/>
              </w:rPr>
            </w:pPr>
            <w:r w:rsidRPr="00AB40DB">
              <w:rPr>
                <w:rFonts w:ascii="Calibri" w:hAnsi="Calibri"/>
                <w:color w:val="000000" w:themeColor="text1"/>
                <w:sz w:val="20"/>
                <w:lang w:val="en-GB"/>
              </w:rPr>
              <w:t>2</w:t>
            </w:r>
          </w:p>
        </w:tc>
        <w:tc>
          <w:tcPr>
            <w:tcW w:w="945" w:type="pct"/>
            <w:gridSpan w:val="2"/>
            <w:tcBorders>
              <w:top w:val="single" w:sz="4" w:space="0" w:color="auto"/>
            </w:tcBorders>
            <w:shd w:val="clear" w:color="auto" w:fill="auto"/>
          </w:tcPr>
          <w:p w14:paraId="5F6D0030" w14:textId="46E79904" w:rsidR="00F614FA" w:rsidRPr="00AB40DB" w:rsidRDefault="006F142A" w:rsidP="00C621D3">
            <w:pPr>
              <w:rPr>
                <w:rFonts w:ascii="Calibri" w:hAnsi="Calibri"/>
                <w:color w:val="000000" w:themeColor="text1"/>
                <w:sz w:val="20"/>
                <w:lang w:val="en-GB"/>
              </w:rPr>
            </w:pPr>
            <w:r w:rsidRPr="00AB40DB">
              <w:rPr>
                <w:rFonts w:ascii="Calibri" w:hAnsi="Calibri"/>
                <w:color w:val="000000" w:themeColor="text1"/>
                <w:sz w:val="20"/>
                <w:lang w:val="en-GB"/>
              </w:rPr>
              <w:t>6</w:t>
            </w:r>
          </w:p>
        </w:tc>
      </w:tr>
      <w:tr w:rsidR="00F614FA" w:rsidRPr="001F7BAA" w14:paraId="6CD533D6" w14:textId="77777777" w:rsidTr="00C621D3">
        <w:trPr>
          <w:trHeight w:val="70"/>
        </w:trPr>
        <w:tc>
          <w:tcPr>
            <w:tcW w:w="1434" w:type="pct"/>
            <w:gridSpan w:val="2"/>
            <w:tcBorders>
              <w:top w:val="single" w:sz="4" w:space="0" w:color="auto"/>
            </w:tcBorders>
            <w:shd w:val="clear" w:color="auto" w:fill="B2A1C7"/>
          </w:tcPr>
          <w:p w14:paraId="51096F4B" w14:textId="77777777" w:rsidR="00F614FA" w:rsidRPr="001F7BAA" w:rsidRDefault="00F614FA" w:rsidP="00C621D3">
            <w:pPr>
              <w:rPr>
                <w:rFonts w:ascii="Calibri" w:hAnsi="Calibri"/>
                <w:b/>
                <w:bCs/>
                <w:sz w:val="20"/>
                <w:lang w:val="en-GB"/>
              </w:rPr>
            </w:pPr>
            <w:r>
              <w:rPr>
                <w:rFonts w:ascii="Calibri" w:hAnsi="Calibri"/>
                <w:b/>
                <w:bCs/>
                <w:sz w:val="20"/>
                <w:lang w:val="en-GB"/>
              </w:rPr>
              <w:t>Teaching strategy</w:t>
            </w:r>
          </w:p>
        </w:tc>
        <w:tc>
          <w:tcPr>
            <w:tcW w:w="3566" w:type="pct"/>
            <w:gridSpan w:val="8"/>
            <w:tcBorders>
              <w:top w:val="single" w:sz="4" w:space="0" w:color="auto"/>
            </w:tcBorders>
          </w:tcPr>
          <w:p w14:paraId="71FF5E65" w14:textId="77777777" w:rsidR="00F614FA" w:rsidRPr="001F7BAA" w:rsidRDefault="00F614FA" w:rsidP="00C621D3">
            <w:pPr>
              <w:rPr>
                <w:rFonts w:ascii="Calibri" w:hAnsi="Calibri"/>
                <w:i/>
                <w:iCs/>
                <w:color w:val="FF0000"/>
                <w:sz w:val="20"/>
                <w:lang w:val="en-GB"/>
              </w:rPr>
            </w:pPr>
          </w:p>
        </w:tc>
      </w:tr>
      <w:tr w:rsidR="00F614FA" w:rsidRPr="006F142A" w14:paraId="25D53AC0" w14:textId="77777777" w:rsidTr="00C621D3">
        <w:trPr>
          <w:trHeight w:val="70"/>
        </w:trPr>
        <w:tc>
          <w:tcPr>
            <w:tcW w:w="1434" w:type="pct"/>
            <w:gridSpan w:val="2"/>
            <w:tcBorders>
              <w:top w:val="single" w:sz="4" w:space="0" w:color="auto"/>
            </w:tcBorders>
            <w:shd w:val="clear" w:color="auto" w:fill="auto"/>
          </w:tcPr>
          <w:p w14:paraId="4A328F5A" w14:textId="77777777" w:rsidR="00F614FA" w:rsidRPr="001F7BAA" w:rsidRDefault="00F614FA" w:rsidP="00C621D3">
            <w:pPr>
              <w:rPr>
                <w:rFonts w:ascii="Calibri" w:hAnsi="Calibri"/>
                <w:b/>
                <w:bCs/>
                <w:sz w:val="20"/>
                <w:lang w:val="en-GB"/>
              </w:rPr>
            </w:pPr>
          </w:p>
        </w:tc>
        <w:tc>
          <w:tcPr>
            <w:tcW w:w="3566" w:type="pct"/>
            <w:gridSpan w:val="8"/>
            <w:tcBorders>
              <w:top w:val="single" w:sz="4" w:space="0" w:color="auto"/>
            </w:tcBorders>
            <w:shd w:val="clear" w:color="auto" w:fill="auto"/>
          </w:tcPr>
          <w:p w14:paraId="7899BCFD" w14:textId="77777777" w:rsidR="006F142A" w:rsidRDefault="006F142A" w:rsidP="00C621D3">
            <w:pPr>
              <w:rPr>
                <w:rFonts w:ascii="Calibri" w:hAnsi="Calibri"/>
                <w:color w:val="000000" w:themeColor="text1"/>
                <w:sz w:val="20"/>
                <w:lang w:val="en-GB"/>
              </w:rPr>
            </w:pPr>
          </w:p>
          <w:p w14:paraId="1F9F0C57" w14:textId="1F220EAD" w:rsidR="006F142A" w:rsidRPr="006F142A" w:rsidRDefault="006F142A" w:rsidP="00C621D3">
            <w:pPr>
              <w:rPr>
                <w:rFonts w:ascii="Calibri" w:hAnsi="Calibri"/>
                <w:color w:val="000000" w:themeColor="text1"/>
                <w:sz w:val="20"/>
                <w:lang w:val="en-GB"/>
              </w:rPr>
            </w:pPr>
            <w:r w:rsidRPr="006F142A">
              <w:rPr>
                <w:rFonts w:ascii="Calibri" w:hAnsi="Calibri"/>
                <w:color w:val="000000" w:themeColor="text1"/>
                <w:sz w:val="20"/>
                <w:lang w:val="en-GB"/>
              </w:rPr>
              <w:t>Lectures and exercises with whiteboard and/or Power Point presentations.</w:t>
            </w:r>
          </w:p>
          <w:p w14:paraId="68BF216D" w14:textId="77777777" w:rsidR="006F142A" w:rsidRPr="006F142A" w:rsidRDefault="006F142A" w:rsidP="00C621D3">
            <w:pPr>
              <w:rPr>
                <w:rFonts w:ascii="Calibri" w:hAnsi="Calibri"/>
                <w:color w:val="000000" w:themeColor="text1"/>
                <w:sz w:val="20"/>
                <w:lang w:val="en-GB"/>
              </w:rPr>
            </w:pPr>
          </w:p>
          <w:p w14:paraId="7F87CB62" w14:textId="76734585" w:rsidR="00F614FA" w:rsidRPr="006F142A" w:rsidRDefault="00586896" w:rsidP="00586896">
            <w:pPr>
              <w:rPr>
                <w:rFonts w:ascii="Calibri" w:hAnsi="Calibri"/>
                <w:color w:val="000000" w:themeColor="text1"/>
                <w:sz w:val="20"/>
                <w:lang w:val="en-GB"/>
              </w:rPr>
            </w:pPr>
            <w:r>
              <w:rPr>
                <w:rFonts w:ascii="Calibri" w:hAnsi="Calibri"/>
                <w:color w:val="000000" w:themeColor="text1"/>
                <w:sz w:val="20"/>
                <w:lang w:val="en-GB"/>
              </w:rPr>
              <w:t>Exercises</w:t>
            </w:r>
            <w:r w:rsidR="006F142A" w:rsidRPr="006F142A">
              <w:rPr>
                <w:rFonts w:ascii="Calibri" w:hAnsi="Calibri"/>
                <w:color w:val="000000" w:themeColor="text1"/>
                <w:sz w:val="20"/>
                <w:lang w:val="en-GB"/>
              </w:rPr>
              <w:t xml:space="preserve"> will be</w:t>
            </w:r>
            <w:r>
              <w:rPr>
                <w:rFonts w:ascii="Calibri" w:hAnsi="Calibri"/>
                <w:color w:val="000000" w:themeColor="text1"/>
                <w:sz w:val="20"/>
                <w:lang w:val="en-GB"/>
              </w:rPr>
              <w:t xml:space="preserve"> </w:t>
            </w:r>
            <w:r w:rsidR="006F142A" w:rsidRPr="00586896">
              <w:rPr>
                <w:rFonts w:ascii="Calibri" w:hAnsi="Calibri"/>
                <w:color w:val="000000" w:themeColor="text1"/>
                <w:sz w:val="20"/>
                <w:lang w:val="en-GB"/>
              </w:rPr>
              <w:t xml:space="preserve">solved by the teacher </w:t>
            </w:r>
            <w:r>
              <w:rPr>
                <w:rFonts w:ascii="Calibri" w:hAnsi="Calibri"/>
                <w:color w:val="000000" w:themeColor="text1"/>
                <w:sz w:val="20"/>
                <w:lang w:val="en-GB"/>
              </w:rPr>
              <w:t>with the</w:t>
            </w:r>
            <w:r w:rsidR="006F142A" w:rsidRPr="006F142A">
              <w:rPr>
                <w:rFonts w:ascii="Calibri" w:hAnsi="Calibri"/>
                <w:color w:val="000000" w:themeColor="text1"/>
                <w:sz w:val="20"/>
                <w:lang w:val="en-GB"/>
              </w:rPr>
              <w:t xml:space="preserve"> aim </w:t>
            </w:r>
            <w:r>
              <w:rPr>
                <w:rFonts w:ascii="Calibri" w:hAnsi="Calibri"/>
                <w:color w:val="000000" w:themeColor="text1"/>
                <w:sz w:val="20"/>
                <w:lang w:val="en-GB"/>
              </w:rPr>
              <w:t>of</w:t>
            </w:r>
            <w:r w:rsidR="00AB40DB">
              <w:rPr>
                <w:rFonts w:ascii="Calibri" w:hAnsi="Calibri"/>
                <w:color w:val="000000" w:themeColor="text1"/>
                <w:sz w:val="20"/>
                <w:lang w:val="en-GB"/>
              </w:rPr>
              <w:t xml:space="preserve"> providing</w:t>
            </w:r>
            <w:r w:rsidR="006F142A" w:rsidRPr="006F142A">
              <w:rPr>
                <w:rFonts w:ascii="Calibri" w:hAnsi="Calibri"/>
                <w:color w:val="000000" w:themeColor="text1"/>
                <w:sz w:val="20"/>
                <w:lang w:val="en-GB"/>
              </w:rPr>
              <w:t xml:space="preserve"> familiarity </w:t>
            </w:r>
            <w:r w:rsidR="00AB40DB">
              <w:rPr>
                <w:rFonts w:ascii="Calibri" w:hAnsi="Calibri"/>
                <w:color w:val="000000" w:themeColor="text1"/>
                <w:sz w:val="20"/>
                <w:lang w:val="en-GB"/>
              </w:rPr>
              <w:t>with</w:t>
            </w:r>
            <w:r w:rsidR="006F142A" w:rsidRPr="006F142A">
              <w:rPr>
                <w:rFonts w:ascii="Calibri" w:hAnsi="Calibri"/>
                <w:color w:val="000000" w:themeColor="text1"/>
                <w:sz w:val="20"/>
                <w:lang w:val="en-GB"/>
              </w:rPr>
              <w:t xml:space="preserve"> basic physics concepts and physical and natural phenomena, as well as </w:t>
            </w:r>
            <w:r w:rsidR="00AB40DB">
              <w:rPr>
                <w:rFonts w:ascii="Calibri" w:hAnsi="Calibri"/>
                <w:color w:val="000000" w:themeColor="text1"/>
                <w:sz w:val="20"/>
                <w:lang w:val="en-GB"/>
              </w:rPr>
              <w:t>with</w:t>
            </w:r>
            <w:r w:rsidR="006F142A" w:rsidRPr="006F142A">
              <w:rPr>
                <w:rFonts w:ascii="Calibri" w:hAnsi="Calibri"/>
                <w:color w:val="000000" w:themeColor="text1"/>
                <w:sz w:val="20"/>
                <w:lang w:val="en-GB"/>
              </w:rPr>
              <w:t xml:space="preserve"> the use of mathematical formalism.</w:t>
            </w:r>
          </w:p>
          <w:p w14:paraId="10B25E38" w14:textId="6EDAE0BA" w:rsidR="006F142A" w:rsidRPr="00AB40DB" w:rsidRDefault="006F142A" w:rsidP="00AB40DB">
            <w:pPr>
              <w:rPr>
                <w:rFonts w:ascii="Calibri" w:hAnsi="Calibri"/>
                <w:color w:val="000000" w:themeColor="text1"/>
                <w:sz w:val="20"/>
                <w:lang w:val="en-GB"/>
              </w:rPr>
            </w:pPr>
          </w:p>
        </w:tc>
      </w:tr>
      <w:tr w:rsidR="00F614FA" w:rsidRPr="001F7BAA" w14:paraId="7080A863" w14:textId="77777777" w:rsidTr="00C621D3">
        <w:trPr>
          <w:trHeight w:val="70"/>
        </w:trPr>
        <w:tc>
          <w:tcPr>
            <w:tcW w:w="1434" w:type="pct"/>
            <w:gridSpan w:val="2"/>
            <w:tcBorders>
              <w:top w:val="single" w:sz="4" w:space="0" w:color="auto"/>
            </w:tcBorders>
            <w:shd w:val="clear" w:color="auto" w:fill="B2A1C7"/>
          </w:tcPr>
          <w:p w14:paraId="003B9844" w14:textId="77777777" w:rsidR="00F614FA" w:rsidRPr="001F7BAA" w:rsidRDefault="00F614FA" w:rsidP="00C621D3">
            <w:pPr>
              <w:rPr>
                <w:rFonts w:ascii="Calibri" w:hAnsi="Calibri"/>
                <w:b/>
                <w:i/>
                <w:iCs/>
                <w:sz w:val="20"/>
                <w:lang w:val="en-GB"/>
              </w:rPr>
            </w:pPr>
            <w:r w:rsidRPr="001F7BAA">
              <w:rPr>
                <w:rFonts w:ascii="Calibri" w:hAnsi="Calibri"/>
                <w:b/>
                <w:bCs/>
                <w:sz w:val="20"/>
                <w:lang w:val="en-GB"/>
              </w:rPr>
              <w:t>Expected learning outcomes</w:t>
            </w:r>
          </w:p>
        </w:tc>
        <w:tc>
          <w:tcPr>
            <w:tcW w:w="3566" w:type="pct"/>
            <w:gridSpan w:val="8"/>
            <w:tcBorders>
              <w:top w:val="single" w:sz="4" w:space="0" w:color="auto"/>
            </w:tcBorders>
          </w:tcPr>
          <w:p w14:paraId="094D2B3E" w14:textId="77777777" w:rsidR="00F614FA" w:rsidRPr="001F7BAA" w:rsidRDefault="00F614FA" w:rsidP="00C621D3">
            <w:pPr>
              <w:rPr>
                <w:rFonts w:ascii="Calibri" w:hAnsi="Calibri"/>
                <w:i/>
                <w:iCs/>
                <w:color w:val="FF0000"/>
                <w:sz w:val="20"/>
                <w:lang w:val="en-GB"/>
              </w:rPr>
            </w:pPr>
          </w:p>
        </w:tc>
      </w:tr>
      <w:tr w:rsidR="00F614FA" w:rsidRPr="00AB40DB" w14:paraId="5BAF385F" w14:textId="77777777" w:rsidTr="00C621D3">
        <w:trPr>
          <w:trHeight w:val="525"/>
        </w:trPr>
        <w:tc>
          <w:tcPr>
            <w:tcW w:w="1434" w:type="pct"/>
            <w:gridSpan w:val="2"/>
            <w:shd w:val="clear" w:color="auto" w:fill="FFFFFF"/>
          </w:tcPr>
          <w:p w14:paraId="12C8D565" w14:textId="77777777" w:rsidR="00F614FA" w:rsidRPr="001F7BAA" w:rsidRDefault="00F614FA" w:rsidP="00C621D3">
            <w:pPr>
              <w:rPr>
                <w:rFonts w:ascii="Calibri" w:hAnsi="Calibri"/>
                <w:sz w:val="20"/>
                <w:lang w:val="en-GB"/>
              </w:rPr>
            </w:pPr>
            <w:r w:rsidRPr="001F7BAA">
              <w:rPr>
                <w:rFonts w:ascii="Calibri" w:eastAsia="MS Mincho" w:hAnsi="Calibri"/>
                <w:b/>
                <w:bCs/>
                <w:iCs/>
                <w:sz w:val="20"/>
                <w:lang w:val="en-GB"/>
              </w:rPr>
              <w:t>Knowledge and understanding on:</w:t>
            </w:r>
          </w:p>
        </w:tc>
        <w:tc>
          <w:tcPr>
            <w:tcW w:w="3566" w:type="pct"/>
            <w:gridSpan w:val="8"/>
          </w:tcPr>
          <w:p w14:paraId="25384DF7" w14:textId="77777777" w:rsidR="00AB40DB" w:rsidRDefault="00AB40DB" w:rsidP="00AB40DB">
            <w:pPr>
              <w:contextualSpacing/>
              <w:rPr>
                <w:rFonts w:ascii="Calibri" w:hAnsi="Calibri" w:cs="Calibri"/>
                <w:sz w:val="20"/>
                <w:lang w:val="en-GB"/>
              </w:rPr>
            </w:pPr>
          </w:p>
          <w:p w14:paraId="014DD744" w14:textId="77777777" w:rsidR="00AB40DB" w:rsidRDefault="00AB40DB" w:rsidP="00AB40DB">
            <w:pPr>
              <w:rPr>
                <w:rFonts w:ascii="Calibri" w:hAnsi="Calibri" w:cs="Calibri"/>
                <w:sz w:val="20"/>
                <w:lang w:val="en-GB"/>
              </w:rPr>
            </w:pPr>
            <w:r w:rsidRPr="00AB40DB">
              <w:rPr>
                <w:rFonts w:ascii="Calibri" w:hAnsi="Calibri" w:cs="Calibri"/>
                <w:sz w:val="20"/>
                <w:lang w:val="en-GB"/>
              </w:rPr>
              <w:t xml:space="preserve">The student must acquire: </w:t>
            </w:r>
          </w:p>
          <w:p w14:paraId="5942DDE8" w14:textId="65E9FA5C" w:rsidR="00AB40DB" w:rsidRDefault="00AB40DB" w:rsidP="00AB40DB">
            <w:pPr>
              <w:pStyle w:val="ListParagraph"/>
              <w:numPr>
                <w:ilvl w:val="0"/>
                <w:numId w:val="35"/>
              </w:numPr>
              <w:rPr>
                <w:rFonts w:ascii="Calibri" w:hAnsi="Calibri" w:cs="Calibri"/>
                <w:sz w:val="20"/>
                <w:lang w:val="en-GB"/>
              </w:rPr>
            </w:pPr>
            <w:r w:rsidRPr="00AB40DB">
              <w:rPr>
                <w:rFonts w:ascii="Calibri" w:hAnsi="Calibri" w:cs="Calibri"/>
                <w:sz w:val="20"/>
                <w:lang w:val="en-GB"/>
              </w:rPr>
              <w:t>skills related to basic classical physics (kinematics, dynamics, thermology, electromagnetism) and its founding principles</w:t>
            </w:r>
            <w:r>
              <w:rPr>
                <w:rFonts w:ascii="Calibri" w:hAnsi="Calibri" w:cs="Calibri"/>
                <w:sz w:val="20"/>
                <w:lang w:val="en-GB"/>
              </w:rPr>
              <w:t>;</w:t>
            </w:r>
            <w:r w:rsidRPr="00AB40DB">
              <w:rPr>
                <w:rFonts w:ascii="Calibri" w:hAnsi="Calibri" w:cs="Calibri"/>
                <w:sz w:val="20"/>
                <w:lang w:val="en-GB"/>
              </w:rPr>
              <w:t xml:space="preserve">  </w:t>
            </w:r>
          </w:p>
          <w:p w14:paraId="5BE0B336" w14:textId="7547FE0C" w:rsidR="00F614FA" w:rsidRPr="00AB40DB" w:rsidRDefault="00AB40DB" w:rsidP="00AB40DB">
            <w:pPr>
              <w:pStyle w:val="ListParagraph"/>
              <w:numPr>
                <w:ilvl w:val="0"/>
                <w:numId w:val="35"/>
              </w:numPr>
              <w:rPr>
                <w:rFonts w:ascii="Calibri" w:hAnsi="Calibri" w:cs="Calibri"/>
                <w:sz w:val="20"/>
                <w:lang w:val="en-GB"/>
              </w:rPr>
            </w:pPr>
            <w:r w:rsidRPr="00AB40DB">
              <w:rPr>
                <w:rFonts w:ascii="Calibri" w:hAnsi="Calibri" w:cs="Calibri"/>
                <w:sz w:val="20"/>
                <w:lang w:val="en-GB"/>
              </w:rPr>
              <w:t>a scientific approach to the observation and study of natural phenomena</w:t>
            </w:r>
            <w:r>
              <w:rPr>
                <w:rFonts w:ascii="Calibri" w:hAnsi="Calibri" w:cs="Calibri"/>
                <w:sz w:val="20"/>
                <w:lang w:val="en-GB"/>
              </w:rPr>
              <w:t>.</w:t>
            </w:r>
          </w:p>
          <w:p w14:paraId="579A760A" w14:textId="3EFAC68F" w:rsidR="00AB40DB" w:rsidRPr="001F7BAA" w:rsidRDefault="00AB40DB" w:rsidP="00AB40DB">
            <w:pPr>
              <w:contextualSpacing/>
              <w:rPr>
                <w:rFonts w:ascii="Calibri" w:hAnsi="Calibri" w:cs="Calibri"/>
                <w:sz w:val="20"/>
                <w:lang w:val="en-GB"/>
              </w:rPr>
            </w:pPr>
          </w:p>
        </w:tc>
      </w:tr>
      <w:tr w:rsidR="00F614FA" w:rsidRPr="00896864" w14:paraId="2B9EB8CB" w14:textId="77777777" w:rsidTr="00C621D3">
        <w:trPr>
          <w:trHeight w:val="525"/>
        </w:trPr>
        <w:tc>
          <w:tcPr>
            <w:tcW w:w="1434" w:type="pct"/>
            <w:gridSpan w:val="2"/>
            <w:shd w:val="clear" w:color="auto" w:fill="FFFFFF"/>
          </w:tcPr>
          <w:p w14:paraId="6C126D13" w14:textId="77777777" w:rsidR="00F614FA" w:rsidRPr="001F7BAA" w:rsidRDefault="00F614FA" w:rsidP="00C621D3">
            <w:pPr>
              <w:rPr>
                <w:rFonts w:ascii="Calibri" w:hAnsi="Calibri"/>
                <w:sz w:val="20"/>
                <w:lang w:val="en-GB"/>
              </w:rPr>
            </w:pPr>
            <w:r w:rsidRPr="001F7BAA">
              <w:rPr>
                <w:rFonts w:ascii="Calibri" w:eastAsia="MS Mincho" w:hAnsi="Calibri"/>
                <w:b/>
                <w:bCs/>
                <w:iCs/>
                <w:sz w:val="20"/>
                <w:lang w:val="en-GB"/>
              </w:rPr>
              <w:t xml:space="preserve">Applying knowledge and understanding on: </w:t>
            </w:r>
          </w:p>
        </w:tc>
        <w:tc>
          <w:tcPr>
            <w:tcW w:w="3566" w:type="pct"/>
            <w:gridSpan w:val="8"/>
          </w:tcPr>
          <w:p w14:paraId="52D8BB36" w14:textId="77777777" w:rsidR="00F614FA" w:rsidRDefault="00F614FA" w:rsidP="00896864">
            <w:pPr>
              <w:contextualSpacing/>
              <w:rPr>
                <w:rFonts w:ascii="Calibri" w:hAnsi="Calibri" w:cs="Calibri"/>
                <w:sz w:val="20"/>
                <w:lang w:val="en-GB"/>
              </w:rPr>
            </w:pPr>
          </w:p>
          <w:p w14:paraId="771D8E6E" w14:textId="5813CC7A" w:rsidR="00896864" w:rsidRDefault="00896864" w:rsidP="00896864">
            <w:pPr>
              <w:contextualSpacing/>
              <w:rPr>
                <w:rFonts w:ascii="Calibri" w:hAnsi="Calibri" w:cs="ArialMT"/>
                <w:sz w:val="20"/>
                <w:lang w:val="en-GB"/>
              </w:rPr>
            </w:pPr>
            <w:r w:rsidRPr="00896864">
              <w:rPr>
                <w:rFonts w:ascii="Calibri" w:hAnsi="Calibri" w:cs="ArialMT"/>
                <w:sz w:val="20"/>
                <w:lang w:val="en-GB"/>
              </w:rPr>
              <w:t>The student must acquire the necessary knowledge</w:t>
            </w:r>
            <w:r>
              <w:rPr>
                <w:rFonts w:ascii="Calibri" w:hAnsi="Calibri" w:cs="ArialMT"/>
                <w:sz w:val="20"/>
                <w:lang w:val="en-GB"/>
              </w:rPr>
              <w:t xml:space="preserve"> to</w:t>
            </w:r>
            <w:r w:rsidRPr="00896864">
              <w:rPr>
                <w:rFonts w:ascii="Calibri" w:hAnsi="Calibri" w:cs="ArialMT"/>
                <w:sz w:val="20"/>
                <w:lang w:val="en-GB"/>
              </w:rPr>
              <w:t xml:space="preserve">: </w:t>
            </w:r>
          </w:p>
          <w:p w14:paraId="603A97D9" w14:textId="4216D900" w:rsidR="00896864" w:rsidRDefault="00896864" w:rsidP="00896864">
            <w:pPr>
              <w:pStyle w:val="ListParagraph"/>
              <w:numPr>
                <w:ilvl w:val="0"/>
                <w:numId w:val="36"/>
              </w:numPr>
              <w:rPr>
                <w:rFonts w:ascii="Calibri" w:hAnsi="Calibri" w:cs="ArialMT"/>
                <w:sz w:val="20"/>
                <w:lang w:val="en-GB"/>
              </w:rPr>
            </w:pPr>
            <w:r w:rsidRPr="00896864">
              <w:rPr>
                <w:rFonts w:ascii="Calibri" w:hAnsi="Calibri" w:cs="ArialMT"/>
                <w:sz w:val="20"/>
                <w:lang w:val="en-GB"/>
              </w:rPr>
              <w:t xml:space="preserve">the interpretation in qualitative and quantitative terms of natural phenomena </w:t>
            </w:r>
          </w:p>
          <w:p w14:paraId="41C69DB9" w14:textId="023C3640" w:rsidR="00896864" w:rsidRPr="00896864" w:rsidRDefault="00896864" w:rsidP="00896864">
            <w:pPr>
              <w:pStyle w:val="ListParagraph"/>
              <w:numPr>
                <w:ilvl w:val="0"/>
                <w:numId w:val="36"/>
              </w:numPr>
              <w:rPr>
                <w:rFonts w:ascii="Calibri" w:hAnsi="Calibri" w:cs="ArialMT"/>
                <w:sz w:val="20"/>
                <w:lang w:val="en-GB"/>
              </w:rPr>
            </w:pPr>
            <w:r w:rsidRPr="00896864">
              <w:rPr>
                <w:rFonts w:ascii="Calibri" w:hAnsi="Calibri" w:cs="ArialMT"/>
                <w:sz w:val="20"/>
                <w:lang w:val="en-GB"/>
              </w:rPr>
              <w:t>solv</w:t>
            </w:r>
            <w:r>
              <w:rPr>
                <w:rFonts w:ascii="Calibri" w:hAnsi="Calibri" w:cs="ArialMT"/>
                <w:sz w:val="20"/>
                <w:lang w:val="en-GB"/>
              </w:rPr>
              <w:t>e</w:t>
            </w:r>
            <w:r w:rsidRPr="00896864">
              <w:rPr>
                <w:rFonts w:ascii="Calibri" w:hAnsi="Calibri" w:cs="ArialMT"/>
                <w:sz w:val="20"/>
                <w:lang w:val="en-GB"/>
              </w:rPr>
              <w:t xml:space="preserve"> </w:t>
            </w:r>
            <w:r>
              <w:rPr>
                <w:rFonts w:ascii="Calibri" w:hAnsi="Calibri" w:cs="ArialMT"/>
                <w:sz w:val="20"/>
                <w:lang w:val="en-GB"/>
              </w:rPr>
              <w:t xml:space="preserve">scientific </w:t>
            </w:r>
            <w:r w:rsidRPr="00896864">
              <w:rPr>
                <w:rFonts w:ascii="Calibri" w:hAnsi="Calibri" w:cs="ArialMT"/>
                <w:sz w:val="20"/>
                <w:lang w:val="en-GB"/>
              </w:rPr>
              <w:t>problems</w:t>
            </w:r>
            <w:r>
              <w:rPr>
                <w:rFonts w:ascii="Calibri" w:hAnsi="Calibri" w:cs="ArialMT"/>
                <w:sz w:val="20"/>
                <w:lang w:val="en-GB"/>
              </w:rPr>
              <w:t>.</w:t>
            </w:r>
          </w:p>
          <w:p w14:paraId="4CDF3FC8" w14:textId="060A23E3" w:rsidR="00896864" w:rsidRPr="001F7BAA" w:rsidRDefault="00896864" w:rsidP="00896864">
            <w:pPr>
              <w:contextualSpacing/>
              <w:rPr>
                <w:rFonts w:ascii="Calibri" w:hAnsi="Calibri" w:cs="ArialMT"/>
                <w:sz w:val="20"/>
                <w:lang w:val="en-GB"/>
              </w:rPr>
            </w:pPr>
          </w:p>
        </w:tc>
      </w:tr>
      <w:tr w:rsidR="00F614FA" w:rsidRPr="006136BA" w14:paraId="6FF24B1C" w14:textId="77777777" w:rsidTr="00C621D3">
        <w:trPr>
          <w:trHeight w:val="525"/>
        </w:trPr>
        <w:tc>
          <w:tcPr>
            <w:tcW w:w="1434" w:type="pct"/>
            <w:gridSpan w:val="2"/>
            <w:shd w:val="clear" w:color="auto" w:fill="FFFFFF"/>
          </w:tcPr>
          <w:p w14:paraId="0324151F" w14:textId="77777777" w:rsidR="00F614FA" w:rsidRPr="001F7BAA" w:rsidRDefault="00F614FA" w:rsidP="00C621D3">
            <w:pPr>
              <w:pStyle w:val="Grigliamedia1-Colore21"/>
              <w:spacing w:after="0" w:line="240" w:lineRule="auto"/>
              <w:ind w:left="0"/>
              <w:jc w:val="both"/>
              <w:rPr>
                <w:b/>
                <w:bCs/>
                <w:iCs/>
                <w:sz w:val="20"/>
                <w:szCs w:val="20"/>
                <w:lang w:val="en-GB"/>
              </w:rPr>
            </w:pPr>
            <w:r w:rsidRPr="001F7BAA">
              <w:rPr>
                <w:b/>
                <w:bCs/>
                <w:iCs/>
                <w:sz w:val="20"/>
                <w:szCs w:val="20"/>
                <w:lang w:val="en-GB"/>
              </w:rPr>
              <w:t>Soft skills</w:t>
            </w:r>
          </w:p>
        </w:tc>
        <w:tc>
          <w:tcPr>
            <w:tcW w:w="3566" w:type="pct"/>
            <w:gridSpan w:val="8"/>
          </w:tcPr>
          <w:p w14:paraId="6B794A1E" w14:textId="77777777" w:rsidR="00586896" w:rsidRDefault="00586896" w:rsidP="00586896">
            <w:pPr>
              <w:pStyle w:val="Grigliamedia1-Colore21"/>
              <w:spacing w:after="0" w:line="240" w:lineRule="auto"/>
              <w:ind w:left="360"/>
              <w:jc w:val="both"/>
              <w:rPr>
                <w:i/>
                <w:sz w:val="20"/>
                <w:szCs w:val="20"/>
                <w:lang w:val="en-GB"/>
              </w:rPr>
            </w:pPr>
          </w:p>
          <w:p w14:paraId="02CCD485" w14:textId="3F3EE8E4" w:rsidR="00896864" w:rsidRDefault="00F614FA" w:rsidP="00896864">
            <w:pPr>
              <w:pStyle w:val="Grigliamedia1-Colore21"/>
              <w:numPr>
                <w:ilvl w:val="0"/>
                <w:numId w:val="10"/>
              </w:numPr>
              <w:spacing w:after="0" w:line="240" w:lineRule="auto"/>
              <w:jc w:val="both"/>
              <w:rPr>
                <w:i/>
                <w:sz w:val="20"/>
                <w:szCs w:val="20"/>
                <w:lang w:val="en-GB"/>
              </w:rPr>
            </w:pPr>
            <w:r w:rsidRPr="001F7BAA">
              <w:rPr>
                <w:i/>
                <w:sz w:val="20"/>
                <w:szCs w:val="20"/>
                <w:lang w:val="en-GB"/>
              </w:rPr>
              <w:t>Making informed judgments and choices</w:t>
            </w:r>
          </w:p>
          <w:p w14:paraId="21FA3385" w14:textId="77777777" w:rsidR="00896864" w:rsidRPr="00896864" w:rsidRDefault="00896864" w:rsidP="00896864">
            <w:pPr>
              <w:pStyle w:val="Grigliamedia1-Colore21"/>
              <w:numPr>
                <w:ilvl w:val="1"/>
                <w:numId w:val="10"/>
              </w:numPr>
              <w:spacing w:after="0" w:line="240" w:lineRule="auto"/>
              <w:jc w:val="both"/>
              <w:rPr>
                <w:i/>
                <w:sz w:val="20"/>
                <w:szCs w:val="20"/>
                <w:lang w:val="en-GB"/>
              </w:rPr>
            </w:pPr>
            <w:r w:rsidRPr="00896864">
              <w:rPr>
                <w:rFonts w:cs="ArialMT"/>
                <w:sz w:val="20"/>
                <w:lang w:val="en-GB"/>
              </w:rPr>
              <w:t>Ability to deal with problems in a rational and scientific way</w:t>
            </w:r>
          </w:p>
          <w:p w14:paraId="46C6F4E1" w14:textId="1773A547" w:rsidR="00F614FA" w:rsidRPr="00896864" w:rsidRDefault="00586896" w:rsidP="00896864">
            <w:pPr>
              <w:pStyle w:val="Grigliamedia1-Colore21"/>
              <w:numPr>
                <w:ilvl w:val="1"/>
                <w:numId w:val="10"/>
              </w:numPr>
              <w:spacing w:after="0" w:line="240" w:lineRule="auto"/>
              <w:jc w:val="both"/>
              <w:rPr>
                <w:i/>
                <w:sz w:val="20"/>
                <w:szCs w:val="20"/>
                <w:lang w:val="en-GB"/>
              </w:rPr>
            </w:pPr>
            <w:r>
              <w:rPr>
                <w:rFonts w:cs="ArialMT"/>
                <w:sz w:val="20"/>
                <w:lang w:val="en-GB"/>
              </w:rPr>
              <w:t>Problem solving skills</w:t>
            </w:r>
          </w:p>
          <w:p w14:paraId="7676085A" w14:textId="77777777" w:rsidR="00896864" w:rsidRDefault="00F614FA" w:rsidP="00896864">
            <w:pPr>
              <w:pStyle w:val="Grigliamedia1-Colore21"/>
              <w:numPr>
                <w:ilvl w:val="0"/>
                <w:numId w:val="10"/>
              </w:numPr>
              <w:spacing w:after="0" w:line="240" w:lineRule="auto"/>
              <w:jc w:val="both"/>
              <w:rPr>
                <w:i/>
                <w:sz w:val="20"/>
                <w:szCs w:val="20"/>
                <w:lang w:val="en-GB"/>
              </w:rPr>
            </w:pPr>
            <w:r w:rsidRPr="001F7BAA">
              <w:rPr>
                <w:i/>
                <w:sz w:val="20"/>
                <w:szCs w:val="20"/>
                <w:lang w:val="en-GB"/>
              </w:rPr>
              <w:t>Communicating knowledge and understanding</w:t>
            </w:r>
          </w:p>
          <w:p w14:paraId="6F1F3ECA" w14:textId="5A5B546D" w:rsidR="00896864" w:rsidRPr="00896864" w:rsidRDefault="00896864" w:rsidP="00896864">
            <w:pPr>
              <w:numPr>
                <w:ilvl w:val="1"/>
                <w:numId w:val="10"/>
              </w:numPr>
              <w:contextualSpacing/>
              <w:rPr>
                <w:rFonts w:ascii="Calibri" w:hAnsi="Calibri" w:cs="ArialMT"/>
                <w:sz w:val="20"/>
                <w:lang w:val="en-GB"/>
              </w:rPr>
            </w:pPr>
            <w:r w:rsidRPr="00896864">
              <w:rPr>
                <w:rFonts w:ascii="Calibri" w:eastAsia="MS Mincho" w:hAnsi="Calibri" w:cs="ArialMT"/>
                <w:sz w:val="20"/>
                <w:szCs w:val="22"/>
                <w:lang w:val="en-GB"/>
              </w:rPr>
              <w:t xml:space="preserve">Ability to communicate </w:t>
            </w:r>
            <w:r>
              <w:rPr>
                <w:rFonts w:ascii="Calibri" w:eastAsia="MS Mincho" w:hAnsi="Calibri" w:cs="ArialMT"/>
                <w:sz w:val="20"/>
                <w:szCs w:val="22"/>
                <w:lang w:val="en-GB"/>
              </w:rPr>
              <w:t xml:space="preserve">the acquired </w:t>
            </w:r>
            <w:r w:rsidRPr="00896864">
              <w:rPr>
                <w:rFonts w:ascii="Calibri" w:eastAsia="MS Mincho" w:hAnsi="Calibri" w:cs="ArialMT"/>
                <w:sz w:val="20"/>
                <w:szCs w:val="22"/>
                <w:lang w:val="en-GB"/>
              </w:rPr>
              <w:t xml:space="preserve">knowledge acquired in a detailed and precise way </w:t>
            </w:r>
          </w:p>
          <w:p w14:paraId="409712BB" w14:textId="269EFD32" w:rsidR="00F614FA" w:rsidRPr="00896864" w:rsidRDefault="00896864" w:rsidP="00896864">
            <w:pPr>
              <w:numPr>
                <w:ilvl w:val="1"/>
                <w:numId w:val="10"/>
              </w:numPr>
              <w:contextualSpacing/>
              <w:rPr>
                <w:rFonts w:ascii="Calibri" w:hAnsi="Calibri" w:cs="ArialMT"/>
                <w:sz w:val="20"/>
                <w:lang w:val="en-GB"/>
              </w:rPr>
            </w:pPr>
            <w:r w:rsidRPr="00896864">
              <w:rPr>
                <w:rFonts w:ascii="Calibri" w:eastAsia="MS Mincho" w:hAnsi="Calibri" w:cs="ArialMT"/>
                <w:sz w:val="20"/>
                <w:szCs w:val="22"/>
                <w:lang w:val="en-GB"/>
              </w:rPr>
              <w:lastRenderedPageBreak/>
              <w:t xml:space="preserve">Ability to use </w:t>
            </w:r>
            <w:r>
              <w:rPr>
                <w:rFonts w:ascii="Calibri" w:eastAsia="MS Mincho" w:hAnsi="Calibri" w:cs="ArialMT"/>
                <w:sz w:val="20"/>
                <w:szCs w:val="22"/>
                <w:lang w:val="en-GB"/>
              </w:rPr>
              <w:t>physics</w:t>
            </w:r>
            <w:r w:rsidRPr="00896864">
              <w:rPr>
                <w:rFonts w:ascii="Calibri" w:eastAsia="MS Mincho" w:hAnsi="Calibri" w:cs="ArialMT"/>
                <w:sz w:val="20"/>
                <w:szCs w:val="22"/>
                <w:lang w:val="en-GB"/>
              </w:rPr>
              <w:t xml:space="preserve"> terminology and its relation </w:t>
            </w:r>
            <w:r>
              <w:rPr>
                <w:rFonts w:ascii="Calibri" w:eastAsia="MS Mincho" w:hAnsi="Calibri" w:cs="ArialMT"/>
                <w:sz w:val="20"/>
                <w:szCs w:val="22"/>
                <w:lang w:val="en-GB"/>
              </w:rPr>
              <w:t>to</w:t>
            </w:r>
            <w:r w:rsidRPr="00896864">
              <w:rPr>
                <w:rFonts w:ascii="Calibri" w:eastAsia="MS Mincho" w:hAnsi="Calibri" w:cs="ArialMT"/>
                <w:sz w:val="20"/>
                <w:szCs w:val="22"/>
                <w:lang w:val="en-GB"/>
              </w:rPr>
              <w:t xml:space="preserve"> computer science</w:t>
            </w:r>
            <w:r w:rsidR="00F614FA" w:rsidRPr="001F7BAA">
              <w:rPr>
                <w:rFonts w:ascii="Calibri" w:hAnsi="Calibri" w:cs="Calibri"/>
                <w:sz w:val="20"/>
                <w:lang w:val="en-GB"/>
              </w:rPr>
              <w:t>.</w:t>
            </w:r>
          </w:p>
          <w:p w14:paraId="6AB1B0F8" w14:textId="653F0FCF" w:rsidR="00896864" w:rsidRDefault="00896864" w:rsidP="00896864">
            <w:pPr>
              <w:numPr>
                <w:ilvl w:val="0"/>
                <w:numId w:val="10"/>
              </w:numPr>
              <w:contextualSpacing/>
              <w:rPr>
                <w:rFonts w:ascii="Calibri" w:hAnsi="Calibri" w:cs="ArialMT"/>
                <w:sz w:val="20"/>
                <w:lang w:val="en-GB"/>
              </w:rPr>
            </w:pPr>
            <w:r w:rsidRPr="00896864">
              <w:rPr>
                <w:rFonts w:ascii="Calibri" w:hAnsi="Calibri" w:cs="ArialMT"/>
                <w:sz w:val="20"/>
                <w:lang w:val="en-GB"/>
              </w:rPr>
              <w:t>Capacities to continue learning</w:t>
            </w:r>
          </w:p>
          <w:p w14:paraId="1148697D" w14:textId="6592BC2F" w:rsidR="00586896" w:rsidRDefault="00896864" w:rsidP="00896864">
            <w:pPr>
              <w:numPr>
                <w:ilvl w:val="1"/>
                <w:numId w:val="10"/>
              </w:numPr>
              <w:contextualSpacing/>
              <w:rPr>
                <w:rFonts w:ascii="Calibri" w:hAnsi="Calibri" w:cs="ArialMT"/>
                <w:sz w:val="20"/>
                <w:lang w:val="en-GB"/>
              </w:rPr>
            </w:pPr>
            <w:r>
              <w:rPr>
                <w:rFonts w:ascii="Calibri" w:hAnsi="Calibri" w:cs="ArialMT"/>
                <w:sz w:val="20"/>
                <w:lang w:val="en-GB"/>
              </w:rPr>
              <w:t>Ability</w:t>
            </w:r>
            <w:r w:rsidRPr="00896864">
              <w:rPr>
                <w:rFonts w:ascii="Calibri" w:hAnsi="Calibri" w:cs="ArialMT"/>
                <w:sz w:val="20"/>
                <w:lang w:val="en-GB"/>
              </w:rPr>
              <w:t xml:space="preserve"> to </w:t>
            </w:r>
            <w:r w:rsidR="00586896">
              <w:rPr>
                <w:rFonts w:ascii="Calibri" w:hAnsi="Calibri" w:cs="ArialMT"/>
                <w:sz w:val="20"/>
                <w:lang w:val="en-GB"/>
              </w:rPr>
              <w:t xml:space="preserve">independently learn </w:t>
            </w:r>
            <w:r w:rsidRPr="00896864">
              <w:rPr>
                <w:rFonts w:ascii="Calibri" w:hAnsi="Calibri" w:cs="ArialMT"/>
                <w:sz w:val="20"/>
                <w:lang w:val="en-GB"/>
              </w:rPr>
              <w:t>classical physics</w:t>
            </w:r>
            <w:r w:rsidR="00586896">
              <w:rPr>
                <w:rFonts w:ascii="Calibri" w:hAnsi="Calibri" w:cs="ArialMT"/>
                <w:sz w:val="20"/>
                <w:lang w:val="en-GB"/>
              </w:rPr>
              <w:t xml:space="preserve"> phenomena</w:t>
            </w:r>
          </w:p>
          <w:p w14:paraId="1DAAD5F4" w14:textId="555B16EF" w:rsidR="00896864" w:rsidRDefault="00586896" w:rsidP="00896864">
            <w:pPr>
              <w:numPr>
                <w:ilvl w:val="1"/>
                <w:numId w:val="10"/>
              </w:numPr>
              <w:contextualSpacing/>
              <w:rPr>
                <w:rFonts w:ascii="Calibri" w:hAnsi="Calibri" w:cs="ArialMT"/>
                <w:sz w:val="20"/>
                <w:lang w:val="en-GB"/>
              </w:rPr>
            </w:pPr>
            <w:r>
              <w:rPr>
                <w:rFonts w:ascii="Calibri" w:hAnsi="Calibri" w:cs="ArialMT"/>
                <w:sz w:val="20"/>
                <w:lang w:val="en-GB"/>
              </w:rPr>
              <w:t xml:space="preserve">Ability </w:t>
            </w:r>
            <w:r w:rsidR="00896864" w:rsidRPr="00896864">
              <w:rPr>
                <w:rFonts w:ascii="Calibri" w:hAnsi="Calibri" w:cs="ArialMT"/>
                <w:sz w:val="20"/>
                <w:lang w:val="en-GB"/>
              </w:rPr>
              <w:t>to independently undertake further in-depth studies</w:t>
            </w:r>
          </w:p>
          <w:p w14:paraId="6FBAE50E" w14:textId="4CA0E6D2" w:rsidR="00896864" w:rsidRPr="001F7BAA" w:rsidRDefault="00896864" w:rsidP="00896864">
            <w:pPr>
              <w:ind w:left="927"/>
              <w:contextualSpacing/>
              <w:rPr>
                <w:rFonts w:ascii="Calibri" w:hAnsi="Calibri" w:cs="ArialMT"/>
                <w:sz w:val="20"/>
                <w:lang w:val="en-GB"/>
              </w:rPr>
            </w:pPr>
          </w:p>
        </w:tc>
      </w:tr>
      <w:tr w:rsidR="00F614FA" w:rsidRPr="006136BA" w14:paraId="03C7A4EF" w14:textId="77777777" w:rsidTr="00C621D3">
        <w:trPr>
          <w:trHeight w:val="70"/>
        </w:trPr>
        <w:tc>
          <w:tcPr>
            <w:tcW w:w="1434" w:type="pct"/>
            <w:gridSpan w:val="2"/>
            <w:tcBorders>
              <w:top w:val="single" w:sz="4" w:space="0" w:color="auto"/>
              <w:left w:val="nil"/>
              <w:bottom w:val="single" w:sz="4" w:space="0" w:color="auto"/>
              <w:right w:val="nil"/>
            </w:tcBorders>
            <w:shd w:val="clear" w:color="auto" w:fill="FFFFFF"/>
          </w:tcPr>
          <w:p w14:paraId="3D386948" w14:textId="77777777" w:rsidR="00F614FA" w:rsidRPr="001F7BAA" w:rsidRDefault="00F614FA" w:rsidP="00C621D3">
            <w:pPr>
              <w:rPr>
                <w:rFonts w:ascii="Calibri" w:hAnsi="Calibri"/>
                <w:sz w:val="20"/>
                <w:lang w:val="en-GB"/>
              </w:rPr>
            </w:pPr>
          </w:p>
        </w:tc>
        <w:tc>
          <w:tcPr>
            <w:tcW w:w="3566" w:type="pct"/>
            <w:gridSpan w:val="8"/>
            <w:tcBorders>
              <w:top w:val="single" w:sz="4" w:space="0" w:color="auto"/>
              <w:left w:val="nil"/>
              <w:bottom w:val="single" w:sz="4" w:space="0" w:color="auto"/>
              <w:right w:val="nil"/>
            </w:tcBorders>
          </w:tcPr>
          <w:p w14:paraId="382BCF97" w14:textId="77777777" w:rsidR="00F614FA" w:rsidRPr="001F7BAA" w:rsidRDefault="00F614FA" w:rsidP="00C621D3">
            <w:pPr>
              <w:rPr>
                <w:rFonts w:ascii="Calibri" w:hAnsi="Calibri" w:cs="ArialMT"/>
                <w:sz w:val="20"/>
                <w:lang w:val="en-GB"/>
              </w:rPr>
            </w:pPr>
          </w:p>
        </w:tc>
      </w:tr>
      <w:tr w:rsidR="00F614FA" w:rsidRPr="001F7BAA" w14:paraId="689C085A" w14:textId="77777777" w:rsidTr="00C621D3">
        <w:trPr>
          <w:trHeight w:val="70"/>
        </w:trPr>
        <w:tc>
          <w:tcPr>
            <w:tcW w:w="1434" w:type="pct"/>
            <w:gridSpan w:val="2"/>
            <w:shd w:val="clear" w:color="auto" w:fill="B2A1C7"/>
          </w:tcPr>
          <w:p w14:paraId="1D0F0678" w14:textId="77777777" w:rsidR="00F614FA" w:rsidRPr="001F7BAA" w:rsidRDefault="00F614FA" w:rsidP="00C621D3">
            <w:pPr>
              <w:rPr>
                <w:rFonts w:ascii="Gill Sans MT" w:eastAsia="MS Mincho" w:hAnsi="Gill Sans MT"/>
                <w:b/>
                <w:sz w:val="22"/>
                <w:szCs w:val="22"/>
                <w:lang w:val="en-GB"/>
              </w:rPr>
            </w:pPr>
            <w:r w:rsidRPr="001F7BAA">
              <w:rPr>
                <w:rFonts w:ascii="Calibri" w:hAnsi="Calibri"/>
                <w:b/>
                <w:sz w:val="20"/>
                <w:lang w:val="en-GB"/>
              </w:rPr>
              <w:t>Assessment and feedback</w:t>
            </w:r>
          </w:p>
        </w:tc>
        <w:tc>
          <w:tcPr>
            <w:tcW w:w="3566" w:type="pct"/>
            <w:gridSpan w:val="8"/>
          </w:tcPr>
          <w:p w14:paraId="6477F26C" w14:textId="77777777" w:rsidR="00F614FA" w:rsidRPr="001F7BAA" w:rsidRDefault="00F614FA" w:rsidP="00C621D3">
            <w:pPr>
              <w:autoSpaceDE w:val="0"/>
              <w:autoSpaceDN w:val="0"/>
              <w:adjustRightInd w:val="0"/>
              <w:rPr>
                <w:rFonts w:ascii="Calibri" w:hAnsi="Calibri" w:cs="Calibri"/>
                <w:color w:val="FF0000"/>
                <w:sz w:val="20"/>
                <w:lang w:val="en-GB"/>
              </w:rPr>
            </w:pPr>
          </w:p>
        </w:tc>
      </w:tr>
      <w:tr w:rsidR="00F614FA" w:rsidRPr="00586896" w14:paraId="1C71CC8F" w14:textId="77777777" w:rsidTr="00C621D3">
        <w:trPr>
          <w:trHeight w:val="70"/>
        </w:trPr>
        <w:tc>
          <w:tcPr>
            <w:tcW w:w="1434" w:type="pct"/>
            <w:gridSpan w:val="2"/>
            <w:shd w:val="clear" w:color="auto" w:fill="FFFFFF"/>
          </w:tcPr>
          <w:p w14:paraId="44F94CD8" w14:textId="77777777" w:rsidR="00F614FA" w:rsidRPr="001F7BAA" w:rsidRDefault="00F614FA" w:rsidP="00C621D3">
            <w:pPr>
              <w:rPr>
                <w:rFonts w:ascii="Calibri" w:hAnsi="Calibri"/>
                <w:sz w:val="20"/>
                <w:lang w:val="en-GB"/>
              </w:rPr>
            </w:pPr>
            <w:r w:rsidRPr="001F7BAA">
              <w:rPr>
                <w:rFonts w:ascii="Calibri" w:hAnsi="Calibri"/>
                <w:sz w:val="20"/>
                <w:lang w:val="en-GB"/>
              </w:rPr>
              <w:t>Methods of assessment</w:t>
            </w:r>
          </w:p>
        </w:tc>
        <w:tc>
          <w:tcPr>
            <w:tcW w:w="3566" w:type="pct"/>
            <w:gridSpan w:val="8"/>
          </w:tcPr>
          <w:p w14:paraId="09A11D67" w14:textId="77777777" w:rsidR="00586896" w:rsidRDefault="00586896" w:rsidP="00C621D3">
            <w:pPr>
              <w:pStyle w:val="Grigliamedia1-Colore21"/>
              <w:spacing w:after="0" w:line="240" w:lineRule="auto"/>
              <w:ind w:left="0"/>
              <w:jc w:val="both"/>
              <w:rPr>
                <w:i/>
                <w:color w:val="FF0000"/>
                <w:sz w:val="20"/>
                <w:szCs w:val="20"/>
                <w:lang w:val="en-GB"/>
              </w:rPr>
            </w:pPr>
          </w:p>
          <w:p w14:paraId="45A44A24" w14:textId="77777777" w:rsidR="00586896" w:rsidRPr="006B3294" w:rsidRDefault="00586896" w:rsidP="00C621D3">
            <w:pPr>
              <w:pStyle w:val="Grigliamedia1-Colore21"/>
              <w:spacing w:after="0" w:line="240" w:lineRule="auto"/>
              <w:ind w:left="0"/>
              <w:jc w:val="both"/>
              <w:rPr>
                <w:rFonts w:asciiTheme="minorHAnsi" w:hAnsiTheme="minorHAnsi" w:cstheme="minorHAnsi"/>
                <w:b/>
                <w:bCs/>
                <w:iCs/>
                <w:color w:val="000000" w:themeColor="text1"/>
                <w:sz w:val="20"/>
                <w:szCs w:val="20"/>
                <w:u w:val="single"/>
                <w:lang w:val="en-GB"/>
              </w:rPr>
            </w:pPr>
            <w:r w:rsidRPr="006B3294">
              <w:rPr>
                <w:rFonts w:asciiTheme="minorHAnsi" w:hAnsiTheme="minorHAnsi" w:cstheme="minorHAnsi"/>
                <w:b/>
                <w:bCs/>
                <w:iCs/>
                <w:color w:val="000000" w:themeColor="text1"/>
                <w:sz w:val="20"/>
                <w:szCs w:val="20"/>
                <w:u w:val="single"/>
                <w:lang w:val="en-GB"/>
              </w:rPr>
              <w:t>Exam</w:t>
            </w:r>
          </w:p>
          <w:p w14:paraId="70D8DF90" w14:textId="167D0681" w:rsidR="00586896" w:rsidRPr="006B3294" w:rsidRDefault="00586896" w:rsidP="00C621D3">
            <w:pPr>
              <w:pStyle w:val="Grigliamedia1-Colore21"/>
              <w:spacing w:after="0" w:line="240" w:lineRule="auto"/>
              <w:ind w:left="0"/>
              <w:jc w:val="both"/>
              <w:rPr>
                <w:rFonts w:asciiTheme="minorHAnsi" w:hAnsiTheme="minorHAnsi" w:cstheme="minorHAnsi"/>
                <w:iCs/>
                <w:color w:val="000000" w:themeColor="text1"/>
                <w:sz w:val="20"/>
                <w:szCs w:val="20"/>
                <w:lang w:val="en-GB"/>
              </w:rPr>
            </w:pPr>
            <w:r w:rsidRPr="006B3294">
              <w:rPr>
                <w:rFonts w:asciiTheme="minorHAnsi" w:hAnsiTheme="minorHAnsi" w:cstheme="minorHAnsi"/>
                <w:iCs/>
                <w:color w:val="000000" w:themeColor="text1"/>
                <w:sz w:val="20"/>
                <w:szCs w:val="20"/>
                <w:lang w:val="en-GB"/>
              </w:rPr>
              <w:t xml:space="preserve">The exam consists of a written test and an oral test. </w:t>
            </w:r>
            <w:r w:rsidR="006B3294" w:rsidRPr="006B3294">
              <w:rPr>
                <w:rFonts w:asciiTheme="minorHAnsi" w:hAnsiTheme="minorHAnsi" w:cstheme="minorHAnsi"/>
                <w:color w:val="000000" w:themeColor="text1"/>
                <w:sz w:val="20"/>
                <w:szCs w:val="20"/>
                <w:shd w:val="clear" w:color="auto" w:fill="FFFFFF"/>
                <w:lang w:val="en-US"/>
              </w:rPr>
              <w:t>You must already have </w:t>
            </w:r>
            <w:r w:rsidR="006B3294" w:rsidRPr="006B3294">
              <w:rPr>
                <w:rStyle w:val="Emphasis"/>
                <w:rFonts w:asciiTheme="minorHAnsi" w:hAnsiTheme="minorHAnsi" w:cstheme="minorHAnsi"/>
                <w:i w:val="0"/>
                <w:iCs w:val="0"/>
                <w:color w:val="000000" w:themeColor="text1"/>
                <w:sz w:val="20"/>
                <w:szCs w:val="20"/>
                <w:shd w:val="clear" w:color="auto" w:fill="FFFFFF"/>
                <w:lang w:val="en-US"/>
              </w:rPr>
              <w:t>passed the written exam</w:t>
            </w:r>
            <w:r w:rsidR="006B3294" w:rsidRPr="006B3294">
              <w:rPr>
                <w:rFonts w:asciiTheme="minorHAnsi" w:hAnsiTheme="minorHAnsi" w:cstheme="minorHAnsi"/>
                <w:color w:val="000000" w:themeColor="text1"/>
                <w:sz w:val="20"/>
                <w:szCs w:val="20"/>
                <w:shd w:val="clear" w:color="auto" w:fill="FFFFFF"/>
                <w:lang w:val="en-US"/>
              </w:rPr>
              <w:t> in order to be eligible to take the </w:t>
            </w:r>
            <w:r w:rsidR="006B3294" w:rsidRPr="006B3294">
              <w:rPr>
                <w:rStyle w:val="Emphasis"/>
                <w:rFonts w:asciiTheme="minorHAnsi" w:hAnsiTheme="minorHAnsi" w:cstheme="minorHAnsi"/>
                <w:i w:val="0"/>
                <w:iCs w:val="0"/>
                <w:color w:val="000000" w:themeColor="text1"/>
                <w:sz w:val="20"/>
                <w:szCs w:val="20"/>
                <w:shd w:val="clear" w:color="auto" w:fill="FFFFFF"/>
                <w:lang w:val="en-US"/>
              </w:rPr>
              <w:t>oral exam</w:t>
            </w:r>
            <w:r w:rsidR="006B3294" w:rsidRPr="006B3294">
              <w:rPr>
                <w:rFonts w:asciiTheme="minorHAnsi" w:hAnsiTheme="minorHAnsi" w:cstheme="minorHAnsi"/>
                <w:color w:val="000000" w:themeColor="text1"/>
                <w:sz w:val="20"/>
                <w:szCs w:val="20"/>
                <w:shd w:val="clear" w:color="auto" w:fill="FFFFFF"/>
                <w:lang w:val="en-US"/>
              </w:rPr>
              <w:t>.</w:t>
            </w:r>
          </w:p>
          <w:p w14:paraId="2D1E904E" w14:textId="27ED32EE" w:rsidR="00586896" w:rsidRPr="00586896" w:rsidRDefault="00586896" w:rsidP="00586896">
            <w:pPr>
              <w:pStyle w:val="Grigliamedia1-Colore21"/>
              <w:numPr>
                <w:ilvl w:val="0"/>
                <w:numId w:val="38"/>
              </w:numPr>
              <w:spacing w:after="0" w:line="240" w:lineRule="auto"/>
              <w:jc w:val="both"/>
              <w:rPr>
                <w:iCs/>
                <w:color w:val="000000" w:themeColor="text1"/>
                <w:sz w:val="20"/>
                <w:szCs w:val="20"/>
                <w:lang w:val="en-GB"/>
              </w:rPr>
            </w:pPr>
            <w:r w:rsidRPr="00586896">
              <w:rPr>
                <w:iCs/>
                <w:color w:val="000000" w:themeColor="text1"/>
                <w:sz w:val="20"/>
                <w:szCs w:val="20"/>
                <w:lang w:val="en-GB"/>
              </w:rPr>
              <w:t xml:space="preserve">The written test consists of exercises and open questions on </w:t>
            </w:r>
            <w:r w:rsidR="006B3294">
              <w:rPr>
                <w:iCs/>
                <w:color w:val="000000" w:themeColor="text1"/>
                <w:sz w:val="20"/>
                <w:szCs w:val="20"/>
                <w:lang w:val="en-GB"/>
              </w:rPr>
              <w:t>course</w:t>
            </w:r>
            <w:r w:rsidRPr="00586896">
              <w:rPr>
                <w:iCs/>
                <w:color w:val="000000" w:themeColor="text1"/>
                <w:sz w:val="20"/>
                <w:szCs w:val="20"/>
                <w:lang w:val="en-GB"/>
              </w:rPr>
              <w:t xml:space="preserve"> </w:t>
            </w:r>
            <w:r w:rsidR="006B3294">
              <w:rPr>
                <w:iCs/>
                <w:color w:val="000000" w:themeColor="text1"/>
                <w:sz w:val="20"/>
                <w:szCs w:val="20"/>
                <w:lang w:val="en-GB"/>
              </w:rPr>
              <w:t>topics</w:t>
            </w:r>
          </w:p>
          <w:p w14:paraId="316756C2" w14:textId="41FBBCE7" w:rsidR="00586896" w:rsidRDefault="00586896" w:rsidP="00586896">
            <w:pPr>
              <w:pStyle w:val="Grigliamedia1-Colore21"/>
              <w:numPr>
                <w:ilvl w:val="0"/>
                <w:numId w:val="38"/>
              </w:numPr>
              <w:spacing w:after="0" w:line="240" w:lineRule="auto"/>
              <w:jc w:val="both"/>
              <w:rPr>
                <w:iCs/>
                <w:color w:val="000000" w:themeColor="text1"/>
                <w:sz w:val="20"/>
                <w:szCs w:val="20"/>
                <w:lang w:val="en-GB"/>
              </w:rPr>
            </w:pPr>
            <w:r w:rsidRPr="00586896">
              <w:rPr>
                <w:iCs/>
                <w:color w:val="000000" w:themeColor="text1"/>
                <w:sz w:val="20"/>
                <w:szCs w:val="20"/>
                <w:lang w:val="en-GB"/>
              </w:rPr>
              <w:t xml:space="preserve">The oral exam consists of an interview on </w:t>
            </w:r>
            <w:r w:rsidR="006B3294">
              <w:rPr>
                <w:iCs/>
                <w:color w:val="000000" w:themeColor="text1"/>
                <w:sz w:val="20"/>
                <w:szCs w:val="20"/>
                <w:lang w:val="en-GB"/>
              </w:rPr>
              <w:t>course</w:t>
            </w:r>
            <w:r w:rsidRPr="00586896">
              <w:rPr>
                <w:iCs/>
                <w:color w:val="000000" w:themeColor="text1"/>
                <w:sz w:val="20"/>
                <w:szCs w:val="20"/>
                <w:lang w:val="en-GB"/>
              </w:rPr>
              <w:t xml:space="preserve"> topics </w:t>
            </w:r>
          </w:p>
          <w:p w14:paraId="6E6CD495" w14:textId="77777777" w:rsidR="00586896" w:rsidRDefault="00586896" w:rsidP="00586896">
            <w:pPr>
              <w:pStyle w:val="Grigliamedia1-Colore21"/>
              <w:spacing w:after="0" w:line="240" w:lineRule="auto"/>
              <w:ind w:left="360"/>
              <w:jc w:val="both"/>
              <w:rPr>
                <w:iCs/>
                <w:color w:val="000000" w:themeColor="text1"/>
                <w:sz w:val="20"/>
                <w:szCs w:val="20"/>
                <w:lang w:val="en-GB"/>
              </w:rPr>
            </w:pPr>
          </w:p>
          <w:p w14:paraId="5FB11B0D" w14:textId="6478193B" w:rsidR="00586896" w:rsidRPr="00586896" w:rsidRDefault="00586896" w:rsidP="00586896">
            <w:pPr>
              <w:pStyle w:val="Grigliamedia1-Colore21"/>
              <w:spacing w:after="0" w:line="240" w:lineRule="auto"/>
              <w:ind w:left="0"/>
              <w:jc w:val="both"/>
              <w:rPr>
                <w:iCs/>
                <w:color w:val="000000" w:themeColor="text1"/>
                <w:sz w:val="20"/>
                <w:szCs w:val="20"/>
                <w:lang w:val="en-GB"/>
              </w:rPr>
            </w:pPr>
            <w:r w:rsidRPr="00586896">
              <w:rPr>
                <w:iCs/>
                <w:color w:val="000000" w:themeColor="text1"/>
                <w:sz w:val="20"/>
                <w:szCs w:val="20"/>
                <w:lang w:val="en-GB"/>
              </w:rPr>
              <w:t xml:space="preserve">Written test guidelines: </w:t>
            </w:r>
          </w:p>
          <w:p w14:paraId="10A49DBB" w14:textId="7AEE6FE1" w:rsidR="00586896" w:rsidRPr="00586896" w:rsidRDefault="006B3294" w:rsidP="00586896">
            <w:pPr>
              <w:pStyle w:val="Grigliamedia1-Colore21"/>
              <w:numPr>
                <w:ilvl w:val="0"/>
                <w:numId w:val="38"/>
              </w:numPr>
              <w:spacing w:after="0" w:line="240" w:lineRule="auto"/>
              <w:jc w:val="both"/>
              <w:rPr>
                <w:iCs/>
                <w:color w:val="000000" w:themeColor="text1"/>
                <w:sz w:val="20"/>
                <w:szCs w:val="20"/>
                <w:lang w:val="en-GB"/>
              </w:rPr>
            </w:pPr>
            <w:r>
              <w:rPr>
                <w:iCs/>
                <w:color w:val="000000" w:themeColor="text1"/>
                <w:sz w:val="20"/>
                <w:szCs w:val="20"/>
                <w:lang w:val="en-GB"/>
              </w:rPr>
              <w:t>The t</w:t>
            </w:r>
            <w:r w:rsidR="00586896" w:rsidRPr="00586896">
              <w:rPr>
                <w:iCs/>
                <w:color w:val="000000" w:themeColor="text1"/>
                <w:sz w:val="20"/>
                <w:szCs w:val="20"/>
                <w:lang w:val="en-GB"/>
              </w:rPr>
              <w:t xml:space="preserve">est consists of 2 or 3 exercises and 1 or 2 open questions </w:t>
            </w:r>
          </w:p>
          <w:p w14:paraId="00F41212" w14:textId="77777777" w:rsidR="00586896" w:rsidRPr="00586896" w:rsidRDefault="00586896" w:rsidP="00586896">
            <w:pPr>
              <w:pStyle w:val="Grigliamedia1-Colore21"/>
              <w:numPr>
                <w:ilvl w:val="0"/>
                <w:numId w:val="38"/>
              </w:numPr>
              <w:spacing w:after="0" w:line="240" w:lineRule="auto"/>
              <w:jc w:val="both"/>
              <w:rPr>
                <w:iCs/>
                <w:color w:val="000000" w:themeColor="text1"/>
                <w:sz w:val="20"/>
                <w:szCs w:val="20"/>
                <w:lang w:val="en-GB"/>
              </w:rPr>
            </w:pPr>
            <w:r w:rsidRPr="00586896">
              <w:rPr>
                <w:iCs/>
                <w:color w:val="000000" w:themeColor="text1"/>
                <w:sz w:val="20"/>
                <w:szCs w:val="20"/>
                <w:lang w:val="en-GB"/>
              </w:rPr>
              <w:t>Test duration:  90 to 120 minutes</w:t>
            </w:r>
          </w:p>
          <w:p w14:paraId="789C8151" w14:textId="2719FA43" w:rsidR="00586896" w:rsidRPr="00586896" w:rsidRDefault="00586896" w:rsidP="00586896">
            <w:pPr>
              <w:pStyle w:val="Grigliamedia1-Colore21"/>
              <w:numPr>
                <w:ilvl w:val="0"/>
                <w:numId w:val="38"/>
              </w:numPr>
              <w:spacing w:after="0" w:line="240" w:lineRule="auto"/>
              <w:jc w:val="both"/>
              <w:rPr>
                <w:iCs/>
                <w:color w:val="000000" w:themeColor="text1"/>
                <w:sz w:val="20"/>
                <w:szCs w:val="20"/>
                <w:lang w:val="en-GB"/>
              </w:rPr>
            </w:pPr>
            <w:r w:rsidRPr="00586896">
              <w:rPr>
                <w:iCs/>
                <w:color w:val="000000" w:themeColor="text1"/>
                <w:sz w:val="20"/>
                <w:szCs w:val="20"/>
                <w:lang w:val="en-GB"/>
              </w:rPr>
              <w:t xml:space="preserve">External material is forbidden </w:t>
            </w:r>
          </w:p>
          <w:p w14:paraId="52A0B72E" w14:textId="77777777" w:rsidR="00586896" w:rsidRPr="00586896" w:rsidRDefault="00586896" w:rsidP="00586896">
            <w:pPr>
              <w:pStyle w:val="Grigliamedia1-Colore21"/>
              <w:numPr>
                <w:ilvl w:val="0"/>
                <w:numId w:val="38"/>
              </w:numPr>
              <w:spacing w:after="0" w:line="240" w:lineRule="auto"/>
              <w:jc w:val="both"/>
              <w:rPr>
                <w:iCs/>
                <w:color w:val="000000" w:themeColor="text1"/>
                <w:sz w:val="20"/>
                <w:szCs w:val="20"/>
                <w:lang w:val="en-GB"/>
              </w:rPr>
            </w:pPr>
            <w:r w:rsidRPr="00586896">
              <w:rPr>
                <w:iCs/>
                <w:color w:val="000000" w:themeColor="text1"/>
                <w:sz w:val="20"/>
                <w:szCs w:val="20"/>
                <w:lang w:val="en-GB"/>
              </w:rPr>
              <w:t xml:space="preserve">The vote will be expressed in thirtieths </w:t>
            </w:r>
          </w:p>
          <w:p w14:paraId="6A60E906" w14:textId="17EFF5A3" w:rsidR="00586896" w:rsidRDefault="006B3294" w:rsidP="00586896">
            <w:pPr>
              <w:pStyle w:val="Grigliamedia1-Colore21"/>
              <w:numPr>
                <w:ilvl w:val="0"/>
                <w:numId w:val="38"/>
              </w:numPr>
              <w:spacing w:after="0" w:line="240" w:lineRule="auto"/>
              <w:jc w:val="both"/>
              <w:rPr>
                <w:iCs/>
                <w:color w:val="000000" w:themeColor="text1"/>
                <w:sz w:val="20"/>
                <w:szCs w:val="20"/>
                <w:lang w:val="en-GB"/>
              </w:rPr>
            </w:pPr>
            <w:r>
              <w:rPr>
                <w:iCs/>
                <w:color w:val="000000" w:themeColor="text1"/>
                <w:sz w:val="20"/>
                <w:szCs w:val="20"/>
                <w:lang w:val="en-GB"/>
              </w:rPr>
              <w:t>Results</w:t>
            </w:r>
            <w:r w:rsidR="00586896" w:rsidRPr="00586896">
              <w:rPr>
                <w:iCs/>
                <w:color w:val="000000" w:themeColor="text1"/>
                <w:sz w:val="20"/>
                <w:szCs w:val="20"/>
                <w:lang w:val="en-GB"/>
              </w:rPr>
              <w:t xml:space="preserve"> will be available on </w:t>
            </w:r>
            <w:r>
              <w:rPr>
                <w:iCs/>
                <w:color w:val="000000" w:themeColor="text1"/>
                <w:sz w:val="20"/>
                <w:szCs w:val="20"/>
                <w:lang w:val="en-GB"/>
              </w:rPr>
              <w:t xml:space="preserve">the </w:t>
            </w:r>
            <w:r w:rsidR="00586896" w:rsidRPr="00586896">
              <w:rPr>
                <w:iCs/>
                <w:color w:val="000000" w:themeColor="text1"/>
                <w:sz w:val="20"/>
                <w:szCs w:val="20"/>
                <w:lang w:val="en-GB"/>
              </w:rPr>
              <w:t xml:space="preserve">ESSE3 platform  </w:t>
            </w:r>
          </w:p>
          <w:p w14:paraId="66EF7137" w14:textId="77777777" w:rsidR="00586896" w:rsidRDefault="00586896" w:rsidP="00586896">
            <w:pPr>
              <w:pStyle w:val="Grigliamedia1-Colore21"/>
              <w:spacing w:after="0" w:line="240" w:lineRule="auto"/>
              <w:ind w:left="0"/>
              <w:jc w:val="both"/>
              <w:rPr>
                <w:iCs/>
                <w:color w:val="000000" w:themeColor="text1"/>
                <w:sz w:val="20"/>
                <w:szCs w:val="20"/>
                <w:lang w:val="en-GB"/>
              </w:rPr>
            </w:pPr>
          </w:p>
          <w:p w14:paraId="7B0579F3" w14:textId="77777777" w:rsidR="00586896" w:rsidRDefault="00586896" w:rsidP="00586896">
            <w:pPr>
              <w:pStyle w:val="Grigliamedia1-Colore21"/>
              <w:spacing w:after="0" w:line="240" w:lineRule="auto"/>
              <w:ind w:left="0"/>
              <w:jc w:val="both"/>
              <w:rPr>
                <w:iCs/>
                <w:color w:val="000000" w:themeColor="text1"/>
                <w:sz w:val="20"/>
                <w:szCs w:val="20"/>
                <w:lang w:val="en-GB"/>
              </w:rPr>
            </w:pPr>
            <w:r w:rsidRPr="00586896">
              <w:rPr>
                <w:iCs/>
                <w:color w:val="000000" w:themeColor="text1"/>
                <w:sz w:val="20"/>
                <w:szCs w:val="20"/>
                <w:lang w:val="en-GB"/>
              </w:rPr>
              <w:t xml:space="preserve">Oral test guidelines: </w:t>
            </w:r>
          </w:p>
          <w:p w14:paraId="6C751181" w14:textId="0AD72725" w:rsidR="00586896" w:rsidRPr="00586896" w:rsidRDefault="00586896" w:rsidP="00586896">
            <w:pPr>
              <w:pStyle w:val="Grigliamedia1-Colore21"/>
              <w:spacing w:after="0" w:line="240" w:lineRule="auto"/>
              <w:ind w:left="0"/>
              <w:jc w:val="both"/>
              <w:rPr>
                <w:iCs/>
                <w:color w:val="000000" w:themeColor="text1"/>
                <w:sz w:val="20"/>
                <w:szCs w:val="20"/>
                <w:lang w:val="en-GB"/>
              </w:rPr>
            </w:pPr>
            <w:r w:rsidRPr="00586896">
              <w:rPr>
                <w:iCs/>
                <w:color w:val="000000" w:themeColor="text1"/>
                <w:sz w:val="20"/>
                <w:szCs w:val="20"/>
                <w:lang w:val="en-GB"/>
              </w:rPr>
              <w:t xml:space="preserve">The interview includes one or more questions related to the theoretical aspects of the course.  The final vote is expressed in thirtieths and considers both tests.  </w:t>
            </w:r>
          </w:p>
          <w:p w14:paraId="03E9DA46" w14:textId="77777777" w:rsidR="00586896" w:rsidRPr="00586896" w:rsidRDefault="00586896" w:rsidP="00586896">
            <w:pPr>
              <w:pStyle w:val="Grigliamedia1-Colore21"/>
              <w:spacing w:after="0" w:line="240" w:lineRule="auto"/>
              <w:ind w:left="0"/>
              <w:jc w:val="both"/>
              <w:rPr>
                <w:iCs/>
                <w:color w:val="000000" w:themeColor="text1"/>
                <w:sz w:val="20"/>
                <w:szCs w:val="20"/>
                <w:lang w:val="en-GB"/>
              </w:rPr>
            </w:pPr>
          </w:p>
          <w:p w14:paraId="413EDBFB" w14:textId="77777777" w:rsidR="00586896" w:rsidRPr="00586896" w:rsidRDefault="00586896" w:rsidP="00586896">
            <w:pPr>
              <w:pStyle w:val="Grigliamedia1-Colore21"/>
              <w:spacing w:after="0" w:line="240" w:lineRule="auto"/>
              <w:ind w:left="0"/>
              <w:jc w:val="both"/>
              <w:rPr>
                <w:b/>
                <w:bCs/>
                <w:iCs/>
                <w:color w:val="000000" w:themeColor="text1"/>
                <w:sz w:val="20"/>
                <w:szCs w:val="20"/>
                <w:u w:val="single"/>
                <w:lang w:val="en-GB"/>
              </w:rPr>
            </w:pPr>
            <w:r w:rsidRPr="00586896">
              <w:rPr>
                <w:b/>
                <w:bCs/>
                <w:iCs/>
                <w:color w:val="000000" w:themeColor="text1"/>
                <w:sz w:val="20"/>
                <w:szCs w:val="20"/>
                <w:u w:val="single"/>
                <w:lang w:val="en-GB"/>
              </w:rPr>
              <w:t xml:space="preserve">Mid-term Exam </w:t>
            </w:r>
          </w:p>
          <w:p w14:paraId="2DF2DC88" w14:textId="47459818" w:rsidR="00586896" w:rsidRDefault="00586896" w:rsidP="00586896">
            <w:pPr>
              <w:pStyle w:val="Grigliamedia1-Colore21"/>
              <w:spacing w:after="0" w:line="240" w:lineRule="auto"/>
              <w:ind w:left="0"/>
              <w:jc w:val="both"/>
              <w:rPr>
                <w:iCs/>
                <w:color w:val="000000" w:themeColor="text1"/>
                <w:sz w:val="20"/>
                <w:szCs w:val="20"/>
                <w:lang w:val="en-GB"/>
              </w:rPr>
            </w:pPr>
            <w:r w:rsidRPr="00586896">
              <w:rPr>
                <w:iCs/>
                <w:color w:val="000000" w:themeColor="text1"/>
                <w:sz w:val="20"/>
                <w:szCs w:val="20"/>
                <w:lang w:val="en-GB"/>
              </w:rPr>
              <w:t>The exam consists of a written test</w:t>
            </w:r>
            <w:r w:rsidR="006B3294">
              <w:rPr>
                <w:iCs/>
                <w:color w:val="000000" w:themeColor="text1"/>
                <w:sz w:val="20"/>
                <w:szCs w:val="20"/>
                <w:lang w:val="en-GB"/>
              </w:rPr>
              <w:t xml:space="preserve"> and is </w:t>
            </w:r>
            <w:r w:rsidRPr="00586896">
              <w:rPr>
                <w:b/>
                <w:bCs/>
                <w:iCs/>
                <w:color w:val="000000" w:themeColor="text1"/>
                <w:sz w:val="20"/>
                <w:szCs w:val="20"/>
                <w:lang w:val="en-GB"/>
              </w:rPr>
              <w:t>NOT</w:t>
            </w:r>
            <w:r w:rsidRPr="00586896">
              <w:rPr>
                <w:iCs/>
                <w:color w:val="000000" w:themeColor="text1"/>
                <w:sz w:val="20"/>
                <w:szCs w:val="20"/>
                <w:lang w:val="en-GB"/>
              </w:rPr>
              <w:t xml:space="preserve"> mandatory</w:t>
            </w:r>
            <w:r w:rsidR="006B3294">
              <w:rPr>
                <w:iCs/>
                <w:color w:val="000000" w:themeColor="text1"/>
                <w:sz w:val="20"/>
                <w:szCs w:val="20"/>
                <w:lang w:val="en-GB"/>
              </w:rPr>
              <w:t>.</w:t>
            </w:r>
            <w:r w:rsidRPr="00586896">
              <w:rPr>
                <w:iCs/>
                <w:color w:val="000000" w:themeColor="text1"/>
                <w:sz w:val="20"/>
                <w:szCs w:val="20"/>
                <w:lang w:val="en-GB"/>
              </w:rPr>
              <w:t xml:space="preserve"> </w:t>
            </w:r>
            <w:r w:rsidR="006B3294">
              <w:rPr>
                <w:iCs/>
                <w:color w:val="000000" w:themeColor="text1"/>
                <w:sz w:val="20"/>
                <w:szCs w:val="20"/>
                <w:lang w:val="en-GB"/>
              </w:rPr>
              <w:t xml:space="preserve">It </w:t>
            </w:r>
            <w:r w:rsidRPr="00586896">
              <w:rPr>
                <w:iCs/>
                <w:color w:val="000000" w:themeColor="text1"/>
                <w:sz w:val="20"/>
                <w:szCs w:val="20"/>
                <w:lang w:val="en-GB"/>
              </w:rPr>
              <w:t>concern</w:t>
            </w:r>
            <w:r w:rsidR="006B3294">
              <w:rPr>
                <w:iCs/>
                <w:color w:val="000000" w:themeColor="text1"/>
                <w:sz w:val="20"/>
                <w:szCs w:val="20"/>
                <w:lang w:val="en-GB"/>
              </w:rPr>
              <w:t>s</w:t>
            </w:r>
            <w:r w:rsidRPr="00586896">
              <w:rPr>
                <w:iCs/>
                <w:color w:val="000000" w:themeColor="text1"/>
                <w:sz w:val="20"/>
                <w:szCs w:val="20"/>
                <w:lang w:val="en-GB"/>
              </w:rPr>
              <w:t xml:space="preserve"> a specific part of the program indicated by the teacher. The exam </w:t>
            </w:r>
            <w:r w:rsidR="006B3294">
              <w:rPr>
                <w:iCs/>
                <w:color w:val="000000" w:themeColor="text1"/>
                <w:sz w:val="20"/>
                <w:szCs w:val="20"/>
                <w:lang w:val="en-GB"/>
              </w:rPr>
              <w:t>takes place</w:t>
            </w:r>
            <w:r w:rsidRPr="00586896">
              <w:rPr>
                <w:iCs/>
                <w:color w:val="000000" w:themeColor="text1"/>
                <w:sz w:val="20"/>
                <w:szCs w:val="20"/>
                <w:lang w:val="en-GB"/>
              </w:rPr>
              <w:t xml:space="preserve"> during the half term lessons stop as established by </w:t>
            </w:r>
            <w:proofErr w:type="spellStart"/>
            <w:r w:rsidRPr="00586896">
              <w:rPr>
                <w:iCs/>
                <w:color w:val="000000" w:themeColor="text1"/>
                <w:sz w:val="20"/>
                <w:szCs w:val="20"/>
                <w:lang w:val="en-GB"/>
              </w:rPr>
              <w:t>Regolamento</w:t>
            </w:r>
            <w:proofErr w:type="spellEnd"/>
            <w:r w:rsidRPr="00586896">
              <w:rPr>
                <w:iCs/>
                <w:color w:val="000000" w:themeColor="text1"/>
                <w:sz w:val="20"/>
                <w:szCs w:val="20"/>
                <w:lang w:val="en-GB"/>
              </w:rPr>
              <w:t xml:space="preserve"> </w:t>
            </w:r>
            <w:proofErr w:type="spellStart"/>
            <w:r w:rsidRPr="00586896">
              <w:rPr>
                <w:iCs/>
                <w:color w:val="000000" w:themeColor="text1"/>
                <w:sz w:val="20"/>
                <w:szCs w:val="20"/>
                <w:lang w:val="en-GB"/>
              </w:rPr>
              <w:t>Didattico</w:t>
            </w:r>
            <w:proofErr w:type="spellEnd"/>
            <w:r w:rsidRPr="00586896">
              <w:rPr>
                <w:iCs/>
                <w:color w:val="000000" w:themeColor="text1"/>
                <w:sz w:val="20"/>
                <w:szCs w:val="20"/>
                <w:lang w:val="en-GB"/>
              </w:rPr>
              <w:t xml:space="preserve"> e Manifesto </w:t>
            </w:r>
            <w:proofErr w:type="spellStart"/>
            <w:r w:rsidRPr="00586896">
              <w:rPr>
                <w:iCs/>
                <w:color w:val="000000" w:themeColor="text1"/>
                <w:sz w:val="20"/>
                <w:szCs w:val="20"/>
                <w:lang w:val="en-GB"/>
              </w:rPr>
              <w:t>degli</w:t>
            </w:r>
            <w:proofErr w:type="spellEnd"/>
            <w:r w:rsidRPr="00586896">
              <w:rPr>
                <w:iCs/>
                <w:color w:val="000000" w:themeColor="text1"/>
                <w:sz w:val="20"/>
                <w:szCs w:val="20"/>
                <w:lang w:val="en-GB"/>
              </w:rPr>
              <w:t xml:space="preserve"> </w:t>
            </w:r>
            <w:proofErr w:type="spellStart"/>
            <w:r w:rsidRPr="00586896">
              <w:rPr>
                <w:iCs/>
                <w:color w:val="000000" w:themeColor="text1"/>
                <w:sz w:val="20"/>
                <w:szCs w:val="20"/>
                <w:lang w:val="en-GB"/>
              </w:rPr>
              <w:t>Studi</w:t>
            </w:r>
            <w:proofErr w:type="spellEnd"/>
            <w:r w:rsidRPr="00586896">
              <w:rPr>
                <w:iCs/>
                <w:color w:val="000000" w:themeColor="text1"/>
                <w:sz w:val="20"/>
                <w:szCs w:val="20"/>
                <w:lang w:val="en-GB"/>
              </w:rPr>
              <w:t xml:space="preserve">.  The test consists of 2 exercises and 2 open questions.  </w:t>
            </w:r>
          </w:p>
          <w:p w14:paraId="68B2114F" w14:textId="77777777" w:rsidR="00586896" w:rsidRDefault="00586896" w:rsidP="00586896">
            <w:pPr>
              <w:pStyle w:val="Grigliamedia1-Colore21"/>
              <w:spacing w:after="0" w:line="240" w:lineRule="auto"/>
              <w:ind w:left="0"/>
              <w:jc w:val="both"/>
              <w:rPr>
                <w:iCs/>
                <w:color w:val="000000" w:themeColor="text1"/>
                <w:sz w:val="20"/>
                <w:szCs w:val="20"/>
                <w:lang w:val="en-GB"/>
              </w:rPr>
            </w:pPr>
          </w:p>
          <w:p w14:paraId="2C32CE87" w14:textId="59032512" w:rsidR="00586896" w:rsidRPr="00586896" w:rsidRDefault="00586896" w:rsidP="00586896">
            <w:pPr>
              <w:pStyle w:val="Grigliamedia1-Colore21"/>
              <w:spacing w:after="0" w:line="240" w:lineRule="auto"/>
              <w:ind w:left="0"/>
              <w:jc w:val="both"/>
              <w:rPr>
                <w:iCs/>
                <w:color w:val="000000" w:themeColor="text1"/>
                <w:sz w:val="20"/>
                <w:szCs w:val="20"/>
                <w:lang w:val="en-GB"/>
              </w:rPr>
            </w:pPr>
            <w:r w:rsidRPr="00586896">
              <w:rPr>
                <w:iCs/>
                <w:color w:val="000000" w:themeColor="text1"/>
                <w:sz w:val="20"/>
                <w:szCs w:val="20"/>
                <w:lang w:val="en-GB"/>
              </w:rPr>
              <w:t xml:space="preserve">Test guidelines: </w:t>
            </w:r>
          </w:p>
          <w:p w14:paraId="393299D9" w14:textId="77777777" w:rsidR="00586896" w:rsidRPr="00586896" w:rsidRDefault="00586896" w:rsidP="00586896">
            <w:pPr>
              <w:pStyle w:val="Grigliamedia1-Colore21"/>
              <w:numPr>
                <w:ilvl w:val="0"/>
                <w:numId w:val="38"/>
              </w:numPr>
              <w:spacing w:after="0" w:line="240" w:lineRule="auto"/>
              <w:jc w:val="both"/>
              <w:rPr>
                <w:iCs/>
                <w:color w:val="000000" w:themeColor="text1"/>
                <w:sz w:val="20"/>
                <w:szCs w:val="20"/>
                <w:lang w:val="en-GB"/>
              </w:rPr>
            </w:pPr>
            <w:r w:rsidRPr="00586896">
              <w:rPr>
                <w:iCs/>
                <w:color w:val="000000" w:themeColor="text1"/>
                <w:sz w:val="20"/>
                <w:szCs w:val="20"/>
                <w:lang w:val="en-GB"/>
              </w:rPr>
              <w:t xml:space="preserve">Test duration: 120 minutes </w:t>
            </w:r>
          </w:p>
          <w:p w14:paraId="219DFB26" w14:textId="77777777" w:rsidR="00586896" w:rsidRPr="00586896" w:rsidRDefault="00586896" w:rsidP="00586896">
            <w:pPr>
              <w:pStyle w:val="Grigliamedia1-Colore21"/>
              <w:numPr>
                <w:ilvl w:val="0"/>
                <w:numId w:val="38"/>
              </w:numPr>
              <w:spacing w:after="0" w:line="240" w:lineRule="auto"/>
              <w:jc w:val="both"/>
              <w:rPr>
                <w:iCs/>
                <w:color w:val="000000" w:themeColor="text1"/>
                <w:sz w:val="20"/>
                <w:szCs w:val="20"/>
                <w:lang w:val="en-GB"/>
              </w:rPr>
            </w:pPr>
            <w:r w:rsidRPr="00586896">
              <w:rPr>
                <w:iCs/>
                <w:color w:val="000000" w:themeColor="text1"/>
                <w:sz w:val="20"/>
                <w:szCs w:val="20"/>
                <w:lang w:val="en-GB"/>
              </w:rPr>
              <w:t xml:space="preserve">External material is forbidden  </w:t>
            </w:r>
          </w:p>
          <w:p w14:paraId="7BE6143E" w14:textId="77777777" w:rsidR="00586896" w:rsidRPr="00586896" w:rsidRDefault="00586896" w:rsidP="00586896">
            <w:pPr>
              <w:pStyle w:val="Grigliamedia1-Colore21"/>
              <w:spacing w:after="0" w:line="240" w:lineRule="auto"/>
              <w:ind w:left="360"/>
              <w:jc w:val="both"/>
              <w:rPr>
                <w:iCs/>
                <w:color w:val="000000" w:themeColor="text1"/>
                <w:sz w:val="20"/>
                <w:szCs w:val="20"/>
                <w:lang w:val="en-GB"/>
              </w:rPr>
            </w:pPr>
          </w:p>
          <w:p w14:paraId="006B94B4" w14:textId="77777777" w:rsidR="00586896" w:rsidRPr="00586896" w:rsidRDefault="00586896" w:rsidP="00586896">
            <w:pPr>
              <w:pStyle w:val="Grigliamedia1-Colore21"/>
              <w:spacing w:after="0" w:line="240" w:lineRule="auto"/>
              <w:ind w:left="0"/>
              <w:jc w:val="both"/>
              <w:rPr>
                <w:iCs/>
                <w:color w:val="000000" w:themeColor="text1"/>
                <w:sz w:val="20"/>
                <w:szCs w:val="20"/>
                <w:lang w:val="en-GB"/>
              </w:rPr>
            </w:pPr>
            <w:r w:rsidRPr="00586896">
              <w:rPr>
                <w:iCs/>
                <w:color w:val="000000" w:themeColor="text1"/>
                <w:sz w:val="20"/>
                <w:szCs w:val="20"/>
                <w:lang w:val="en-GB"/>
              </w:rPr>
              <w:t>Passing the mid-term test exempts the student from carrying out a part of the written exam.</w:t>
            </w:r>
          </w:p>
          <w:p w14:paraId="2B05E6BE" w14:textId="44B8AD88" w:rsidR="00586896" w:rsidRPr="001F7BAA" w:rsidRDefault="00586896" w:rsidP="00586896">
            <w:pPr>
              <w:pStyle w:val="Grigliamedia1-Colore21"/>
              <w:spacing w:after="0" w:line="240" w:lineRule="auto"/>
              <w:ind w:left="0"/>
              <w:jc w:val="both"/>
              <w:rPr>
                <w:i/>
                <w:color w:val="FF0000"/>
                <w:sz w:val="20"/>
                <w:szCs w:val="20"/>
                <w:lang w:val="en-GB"/>
              </w:rPr>
            </w:pPr>
          </w:p>
        </w:tc>
      </w:tr>
      <w:tr w:rsidR="00F614FA" w:rsidRPr="006136BA" w14:paraId="31F56053" w14:textId="77777777" w:rsidTr="00C621D3">
        <w:trPr>
          <w:trHeight w:val="70"/>
        </w:trPr>
        <w:tc>
          <w:tcPr>
            <w:tcW w:w="1434" w:type="pct"/>
            <w:gridSpan w:val="2"/>
            <w:shd w:val="clear" w:color="auto" w:fill="FFFFFF"/>
          </w:tcPr>
          <w:p w14:paraId="54C15301" w14:textId="77777777" w:rsidR="00F614FA" w:rsidRPr="001F7BAA" w:rsidRDefault="00F614FA" w:rsidP="00C621D3">
            <w:pPr>
              <w:rPr>
                <w:rFonts w:ascii="Calibri" w:hAnsi="Calibri"/>
                <w:sz w:val="20"/>
                <w:lang w:val="en-GB"/>
              </w:rPr>
            </w:pPr>
            <w:r w:rsidRPr="001F7BAA">
              <w:rPr>
                <w:rFonts w:ascii="Calibri" w:hAnsi="Calibri"/>
                <w:sz w:val="20"/>
                <w:lang w:val="en-GB"/>
              </w:rPr>
              <w:t xml:space="preserve">Evaluation criteria </w:t>
            </w:r>
          </w:p>
        </w:tc>
        <w:tc>
          <w:tcPr>
            <w:tcW w:w="3566" w:type="pct"/>
            <w:gridSpan w:val="8"/>
          </w:tcPr>
          <w:p w14:paraId="179A2B07" w14:textId="77777777" w:rsidR="00F614FA" w:rsidRPr="006B3294" w:rsidRDefault="00F614FA" w:rsidP="006B3294">
            <w:pPr>
              <w:pStyle w:val="NoSpacing"/>
              <w:numPr>
                <w:ilvl w:val="0"/>
                <w:numId w:val="40"/>
              </w:numPr>
              <w:rPr>
                <w:i/>
                <w:sz w:val="20"/>
                <w:szCs w:val="20"/>
                <w:lang w:val="en-GB"/>
              </w:rPr>
            </w:pPr>
            <w:r w:rsidRPr="006B3294">
              <w:rPr>
                <w:i/>
                <w:sz w:val="20"/>
                <w:szCs w:val="20"/>
                <w:lang w:val="en-GB"/>
              </w:rPr>
              <w:t>Knowledge and understanding</w:t>
            </w:r>
          </w:p>
          <w:p w14:paraId="107160F8" w14:textId="32011E2D" w:rsidR="00F614FA" w:rsidRPr="006B3294" w:rsidRDefault="006B3294" w:rsidP="00F614FA">
            <w:pPr>
              <w:pStyle w:val="ListParagraph"/>
              <w:numPr>
                <w:ilvl w:val="0"/>
                <w:numId w:val="13"/>
              </w:numPr>
              <w:autoSpaceDE w:val="0"/>
              <w:autoSpaceDN w:val="0"/>
              <w:adjustRightInd w:val="0"/>
              <w:rPr>
                <w:rFonts w:ascii="Calibri" w:hAnsi="Calibri" w:cs="ArialMT"/>
                <w:sz w:val="20"/>
                <w:szCs w:val="20"/>
                <w:lang w:val="en-GB"/>
              </w:rPr>
            </w:pPr>
            <w:r>
              <w:rPr>
                <w:rFonts w:ascii="Calibri" w:hAnsi="Calibri" w:cs="ArialMT"/>
                <w:sz w:val="20"/>
                <w:szCs w:val="20"/>
                <w:lang w:val="en-GB"/>
              </w:rPr>
              <w:t>Understanding</w:t>
            </w:r>
            <w:r w:rsidRPr="006B3294">
              <w:rPr>
                <w:rFonts w:ascii="Calibri" w:hAnsi="Calibri" w:cs="ArialMT"/>
                <w:sz w:val="20"/>
                <w:szCs w:val="20"/>
                <w:lang w:val="en-GB"/>
              </w:rPr>
              <w:t xml:space="preserve"> of the theoretical con</w:t>
            </w:r>
            <w:r>
              <w:rPr>
                <w:rFonts w:ascii="Calibri" w:hAnsi="Calibri" w:cs="ArialMT"/>
                <w:sz w:val="20"/>
                <w:szCs w:val="20"/>
                <w:lang w:val="en-GB"/>
              </w:rPr>
              <w:t>cepts</w:t>
            </w:r>
          </w:p>
          <w:p w14:paraId="68A1D120" w14:textId="77777777" w:rsidR="00F614FA" w:rsidRPr="006B3294" w:rsidRDefault="00F614FA" w:rsidP="006B3294">
            <w:pPr>
              <w:pStyle w:val="NoSpacing"/>
              <w:numPr>
                <w:ilvl w:val="0"/>
                <w:numId w:val="40"/>
              </w:numPr>
              <w:rPr>
                <w:i/>
                <w:sz w:val="20"/>
                <w:szCs w:val="20"/>
                <w:lang w:val="en-GB"/>
              </w:rPr>
            </w:pPr>
            <w:r w:rsidRPr="006B3294">
              <w:rPr>
                <w:i/>
                <w:sz w:val="20"/>
                <w:szCs w:val="20"/>
                <w:lang w:val="en-GB"/>
              </w:rPr>
              <w:t>Applying knowledge and understanding</w:t>
            </w:r>
          </w:p>
          <w:p w14:paraId="3F7CA9B8" w14:textId="0D1B4E10" w:rsidR="006B3294" w:rsidRPr="006B3294" w:rsidRDefault="006B3294" w:rsidP="006B3294">
            <w:pPr>
              <w:pStyle w:val="NoSpacing"/>
              <w:numPr>
                <w:ilvl w:val="0"/>
                <w:numId w:val="13"/>
              </w:numPr>
              <w:rPr>
                <w:i/>
                <w:sz w:val="20"/>
                <w:szCs w:val="20"/>
                <w:lang w:val="en-GB"/>
              </w:rPr>
            </w:pPr>
            <w:r>
              <w:rPr>
                <w:rFonts w:eastAsia="Times New Roman" w:cs="ArialMT"/>
                <w:sz w:val="20"/>
                <w:szCs w:val="20"/>
                <w:lang w:val="en-GB"/>
              </w:rPr>
              <w:t>Problem</w:t>
            </w:r>
            <w:r w:rsidRPr="006B3294">
              <w:rPr>
                <w:rFonts w:eastAsia="Times New Roman" w:cs="ArialMT"/>
                <w:sz w:val="20"/>
                <w:szCs w:val="20"/>
                <w:lang w:val="en-GB"/>
              </w:rPr>
              <w:t xml:space="preserve"> solving</w:t>
            </w:r>
            <w:r>
              <w:rPr>
                <w:rFonts w:eastAsia="Times New Roman" w:cs="ArialMT"/>
                <w:sz w:val="20"/>
                <w:szCs w:val="20"/>
                <w:lang w:val="en-GB"/>
              </w:rPr>
              <w:t xml:space="preserve"> skills</w:t>
            </w:r>
            <w:r w:rsidRPr="006B3294">
              <w:rPr>
                <w:rFonts w:eastAsia="Times New Roman" w:cs="ArialMT"/>
                <w:sz w:val="20"/>
                <w:szCs w:val="20"/>
                <w:lang w:val="en-GB"/>
              </w:rPr>
              <w:t xml:space="preserve">, both in </w:t>
            </w:r>
            <w:r>
              <w:rPr>
                <w:rFonts w:eastAsia="Times New Roman" w:cs="ArialMT"/>
                <w:sz w:val="20"/>
                <w:szCs w:val="20"/>
                <w:lang w:val="en-GB"/>
              </w:rPr>
              <w:t>the definition of the</w:t>
            </w:r>
            <w:r w:rsidRPr="006B3294">
              <w:rPr>
                <w:rFonts w:eastAsia="Times New Roman" w:cs="ArialMT"/>
                <w:sz w:val="20"/>
                <w:szCs w:val="20"/>
                <w:lang w:val="en-GB"/>
              </w:rPr>
              <w:t xml:space="preserve"> </w:t>
            </w:r>
            <w:r>
              <w:rPr>
                <w:rFonts w:eastAsia="Times New Roman" w:cs="ArialMT"/>
                <w:sz w:val="20"/>
                <w:szCs w:val="20"/>
                <w:lang w:val="en-GB"/>
              </w:rPr>
              <w:t>workflow</w:t>
            </w:r>
            <w:r w:rsidRPr="006B3294">
              <w:rPr>
                <w:rFonts w:eastAsia="Times New Roman" w:cs="ArialMT"/>
                <w:sz w:val="20"/>
                <w:szCs w:val="20"/>
                <w:lang w:val="en-GB"/>
              </w:rPr>
              <w:t xml:space="preserve"> and in numerical calculations </w:t>
            </w:r>
          </w:p>
          <w:p w14:paraId="1D7F23F9" w14:textId="7ADE5C02" w:rsidR="00F614FA" w:rsidRPr="006B3294" w:rsidRDefault="00F614FA" w:rsidP="006B3294">
            <w:pPr>
              <w:pStyle w:val="NoSpacing"/>
              <w:numPr>
                <w:ilvl w:val="0"/>
                <w:numId w:val="39"/>
              </w:numPr>
              <w:rPr>
                <w:i/>
                <w:sz w:val="20"/>
                <w:szCs w:val="20"/>
                <w:lang w:val="en-GB"/>
              </w:rPr>
            </w:pPr>
            <w:r w:rsidRPr="006B3294">
              <w:rPr>
                <w:i/>
                <w:sz w:val="20"/>
                <w:szCs w:val="20"/>
                <w:lang w:val="en-GB"/>
              </w:rPr>
              <w:t>Autonomy of judgment</w:t>
            </w:r>
          </w:p>
          <w:p w14:paraId="5D02C823" w14:textId="67EFB662" w:rsidR="006B3294" w:rsidRPr="006B3294" w:rsidRDefault="006B3294" w:rsidP="00F614FA">
            <w:pPr>
              <w:pStyle w:val="ListParagraph"/>
              <w:numPr>
                <w:ilvl w:val="0"/>
                <w:numId w:val="13"/>
              </w:numPr>
              <w:autoSpaceDE w:val="0"/>
              <w:autoSpaceDN w:val="0"/>
              <w:adjustRightInd w:val="0"/>
              <w:rPr>
                <w:rFonts w:ascii="Calibri" w:hAnsi="Calibri" w:cs="ArialMT"/>
                <w:sz w:val="20"/>
                <w:szCs w:val="20"/>
                <w:lang w:val="en-GB"/>
              </w:rPr>
            </w:pPr>
            <w:r w:rsidRPr="006B3294">
              <w:rPr>
                <w:rFonts w:ascii="Calibri" w:hAnsi="Calibri" w:cs="ArialMT"/>
                <w:sz w:val="20"/>
                <w:szCs w:val="20"/>
                <w:lang w:val="en-GB"/>
              </w:rPr>
              <w:t xml:space="preserve">Autonomy in </w:t>
            </w:r>
            <w:r>
              <w:rPr>
                <w:rFonts w:ascii="Calibri" w:hAnsi="Calibri" w:cs="ArialMT"/>
                <w:sz w:val="20"/>
                <w:szCs w:val="20"/>
                <w:lang w:val="en-GB"/>
              </w:rPr>
              <w:t>the discussion of</w:t>
            </w:r>
            <w:r w:rsidRPr="006B3294">
              <w:rPr>
                <w:rFonts w:ascii="Calibri" w:hAnsi="Calibri" w:cs="ArialMT"/>
                <w:sz w:val="20"/>
                <w:szCs w:val="20"/>
                <w:lang w:val="en-GB"/>
              </w:rPr>
              <w:t xml:space="preserve"> a physical problem </w:t>
            </w:r>
          </w:p>
          <w:p w14:paraId="3193C460" w14:textId="56246D6B" w:rsidR="00F614FA" w:rsidRPr="006B3294" w:rsidRDefault="006B3294" w:rsidP="00F614FA">
            <w:pPr>
              <w:pStyle w:val="ListParagraph"/>
              <w:numPr>
                <w:ilvl w:val="0"/>
                <w:numId w:val="13"/>
              </w:numPr>
              <w:autoSpaceDE w:val="0"/>
              <w:autoSpaceDN w:val="0"/>
              <w:adjustRightInd w:val="0"/>
              <w:rPr>
                <w:rFonts w:ascii="Calibri" w:hAnsi="Calibri" w:cs="ArialMT"/>
                <w:sz w:val="20"/>
                <w:szCs w:val="20"/>
                <w:lang w:val="en-GB"/>
              </w:rPr>
            </w:pPr>
            <w:r>
              <w:rPr>
                <w:rFonts w:ascii="Calibri" w:hAnsi="Calibri" w:cs="ArialMT"/>
                <w:sz w:val="20"/>
                <w:szCs w:val="20"/>
                <w:lang w:val="en-GB"/>
              </w:rPr>
              <w:t>Ability to choose</w:t>
            </w:r>
            <w:r w:rsidRPr="006B3294">
              <w:rPr>
                <w:rFonts w:ascii="Calibri" w:hAnsi="Calibri" w:cs="ArialMT"/>
                <w:sz w:val="20"/>
                <w:szCs w:val="20"/>
                <w:lang w:val="en-GB"/>
              </w:rPr>
              <w:t xml:space="preserve"> the fastest</w:t>
            </w:r>
            <w:r>
              <w:rPr>
                <w:rFonts w:ascii="Calibri" w:hAnsi="Calibri" w:cs="ArialMT"/>
                <w:sz w:val="20"/>
                <w:szCs w:val="20"/>
                <w:lang w:val="en-GB"/>
              </w:rPr>
              <w:t>/most efficient</w:t>
            </w:r>
            <w:r w:rsidRPr="006B3294">
              <w:rPr>
                <w:rFonts w:ascii="Calibri" w:hAnsi="Calibri" w:cs="ArialMT"/>
                <w:sz w:val="20"/>
                <w:szCs w:val="20"/>
                <w:lang w:val="en-GB"/>
              </w:rPr>
              <w:t xml:space="preserve"> methodology </w:t>
            </w:r>
            <w:r>
              <w:rPr>
                <w:rFonts w:ascii="Calibri" w:hAnsi="Calibri" w:cs="ArialMT"/>
                <w:sz w:val="20"/>
                <w:szCs w:val="20"/>
                <w:lang w:val="en-GB"/>
              </w:rPr>
              <w:t>when solving problems</w:t>
            </w:r>
            <w:r w:rsidRPr="006B3294">
              <w:rPr>
                <w:rFonts w:ascii="Calibri" w:hAnsi="Calibri" w:cs="ArialMT"/>
                <w:sz w:val="20"/>
                <w:szCs w:val="20"/>
                <w:lang w:val="en-GB"/>
              </w:rPr>
              <w:t xml:space="preserve"> </w:t>
            </w:r>
          </w:p>
          <w:p w14:paraId="0CE16434" w14:textId="77777777" w:rsidR="00F614FA" w:rsidRPr="006B3294" w:rsidRDefault="00F614FA" w:rsidP="006B3294">
            <w:pPr>
              <w:pStyle w:val="NoSpacing"/>
              <w:numPr>
                <w:ilvl w:val="0"/>
                <w:numId w:val="39"/>
              </w:numPr>
              <w:rPr>
                <w:i/>
                <w:sz w:val="20"/>
                <w:szCs w:val="20"/>
                <w:lang w:val="en-GB"/>
              </w:rPr>
            </w:pPr>
            <w:r w:rsidRPr="006B3294">
              <w:rPr>
                <w:i/>
                <w:sz w:val="20"/>
                <w:szCs w:val="20"/>
                <w:lang w:val="en-GB"/>
              </w:rPr>
              <w:t xml:space="preserve">Communicating knowledge and understanding </w:t>
            </w:r>
          </w:p>
          <w:p w14:paraId="3DCDE3C0" w14:textId="7C839300" w:rsidR="00F614FA" w:rsidRPr="006B3294" w:rsidRDefault="006B3294" w:rsidP="00F614FA">
            <w:pPr>
              <w:pStyle w:val="ListParagraph"/>
              <w:numPr>
                <w:ilvl w:val="0"/>
                <w:numId w:val="13"/>
              </w:numPr>
              <w:autoSpaceDE w:val="0"/>
              <w:autoSpaceDN w:val="0"/>
              <w:adjustRightInd w:val="0"/>
              <w:rPr>
                <w:rFonts w:ascii="Calibri" w:hAnsi="Calibri" w:cs="ArialMT"/>
                <w:sz w:val="20"/>
                <w:szCs w:val="20"/>
                <w:lang w:val="en-GB"/>
              </w:rPr>
            </w:pPr>
            <w:r w:rsidRPr="006B3294">
              <w:rPr>
                <w:rFonts w:ascii="Calibri" w:hAnsi="Calibri" w:cs="ArialMT"/>
                <w:sz w:val="20"/>
                <w:szCs w:val="20"/>
                <w:lang w:val="en-GB"/>
              </w:rPr>
              <w:t xml:space="preserve">Ability to explain physical phenomena using </w:t>
            </w:r>
            <w:r>
              <w:rPr>
                <w:rFonts w:ascii="Calibri" w:hAnsi="Calibri" w:cs="ArialMT"/>
                <w:sz w:val="20"/>
                <w:szCs w:val="20"/>
                <w:lang w:val="en-GB"/>
              </w:rPr>
              <w:t xml:space="preserve">proper </w:t>
            </w:r>
            <w:r w:rsidRPr="006B3294">
              <w:rPr>
                <w:rFonts w:ascii="Calibri" w:hAnsi="Calibri" w:cs="ArialMT"/>
                <w:sz w:val="20"/>
                <w:szCs w:val="20"/>
                <w:lang w:val="en-GB"/>
              </w:rPr>
              <w:t>mathematical formalism</w:t>
            </w:r>
          </w:p>
          <w:p w14:paraId="1EA713D2" w14:textId="77777777" w:rsidR="00F614FA" w:rsidRPr="006B3294" w:rsidRDefault="00F614FA" w:rsidP="006B3294">
            <w:pPr>
              <w:pStyle w:val="NoSpacing"/>
              <w:numPr>
                <w:ilvl w:val="0"/>
                <w:numId w:val="39"/>
              </w:numPr>
              <w:rPr>
                <w:i/>
                <w:sz w:val="20"/>
                <w:szCs w:val="20"/>
                <w:lang w:val="en-GB"/>
              </w:rPr>
            </w:pPr>
            <w:r w:rsidRPr="006B3294">
              <w:rPr>
                <w:i/>
                <w:sz w:val="20"/>
                <w:szCs w:val="20"/>
                <w:lang w:val="en-GB"/>
              </w:rPr>
              <w:t>Communication skills</w:t>
            </w:r>
          </w:p>
          <w:p w14:paraId="21C6DC2B" w14:textId="302841E8" w:rsidR="006B3294" w:rsidRPr="006B3294" w:rsidRDefault="006B3294" w:rsidP="006B3294">
            <w:pPr>
              <w:pStyle w:val="NoSpacing"/>
              <w:numPr>
                <w:ilvl w:val="1"/>
                <w:numId w:val="11"/>
              </w:numPr>
              <w:rPr>
                <w:i/>
                <w:sz w:val="20"/>
                <w:szCs w:val="20"/>
                <w:lang w:val="en-GB"/>
              </w:rPr>
            </w:pPr>
            <w:r>
              <w:rPr>
                <w:rFonts w:eastAsia="Times New Roman" w:cs="Cambria"/>
                <w:sz w:val="20"/>
                <w:szCs w:val="20"/>
                <w:lang w:val="en-GB"/>
              </w:rPr>
              <w:t>Clear presentation</w:t>
            </w:r>
            <w:r w:rsidRPr="006B3294">
              <w:rPr>
                <w:rFonts w:eastAsia="Times New Roman" w:cs="Cambria"/>
                <w:sz w:val="20"/>
                <w:szCs w:val="20"/>
                <w:lang w:val="en-GB"/>
              </w:rPr>
              <w:t xml:space="preserve"> of con</w:t>
            </w:r>
            <w:r>
              <w:rPr>
                <w:rFonts w:eastAsia="Times New Roman" w:cs="Cambria"/>
                <w:sz w:val="20"/>
                <w:szCs w:val="20"/>
                <w:lang w:val="en-GB"/>
              </w:rPr>
              <w:t>cepts</w:t>
            </w:r>
            <w:r w:rsidRPr="006B3294">
              <w:rPr>
                <w:rFonts w:eastAsia="Times New Roman" w:cs="Cambria"/>
                <w:sz w:val="20"/>
                <w:szCs w:val="20"/>
                <w:lang w:val="en-GB"/>
              </w:rPr>
              <w:t xml:space="preserve"> </w:t>
            </w:r>
          </w:p>
          <w:p w14:paraId="2ECED529" w14:textId="3A664468" w:rsidR="006B3294" w:rsidRPr="006B3294" w:rsidRDefault="006B3294" w:rsidP="006B3294">
            <w:pPr>
              <w:pStyle w:val="NoSpacing"/>
              <w:numPr>
                <w:ilvl w:val="1"/>
                <w:numId w:val="11"/>
              </w:numPr>
              <w:rPr>
                <w:iCs/>
                <w:sz w:val="20"/>
                <w:szCs w:val="20"/>
                <w:lang w:val="en-GB"/>
              </w:rPr>
            </w:pPr>
            <w:r w:rsidRPr="006B3294">
              <w:rPr>
                <w:iCs/>
                <w:sz w:val="20"/>
                <w:szCs w:val="20"/>
                <w:lang w:val="en-GB"/>
              </w:rPr>
              <w:t>Language mastering</w:t>
            </w:r>
          </w:p>
          <w:p w14:paraId="202E767B" w14:textId="39F5B253" w:rsidR="00F614FA" w:rsidRPr="006B3294" w:rsidRDefault="00F614FA" w:rsidP="006B3294">
            <w:pPr>
              <w:pStyle w:val="NoSpacing"/>
              <w:numPr>
                <w:ilvl w:val="0"/>
                <w:numId w:val="39"/>
              </w:numPr>
              <w:rPr>
                <w:i/>
                <w:sz w:val="20"/>
                <w:szCs w:val="20"/>
                <w:lang w:val="en-GB"/>
              </w:rPr>
            </w:pPr>
            <w:r w:rsidRPr="006B3294">
              <w:rPr>
                <w:i/>
                <w:sz w:val="20"/>
                <w:szCs w:val="20"/>
                <w:lang w:val="en-GB"/>
              </w:rPr>
              <w:t xml:space="preserve">Capacities to continue learning </w:t>
            </w:r>
          </w:p>
          <w:p w14:paraId="41DFEE8A" w14:textId="77777777" w:rsidR="00F614FA" w:rsidRDefault="006B3294" w:rsidP="00C621D3">
            <w:pPr>
              <w:numPr>
                <w:ilvl w:val="1"/>
                <w:numId w:val="10"/>
              </w:numPr>
              <w:ind w:left="728"/>
              <w:contextualSpacing/>
              <w:rPr>
                <w:rFonts w:ascii="Calibri" w:hAnsi="Calibri" w:cs="ArialMT"/>
                <w:sz w:val="20"/>
                <w:lang w:val="en-GB"/>
              </w:rPr>
            </w:pPr>
            <w:r w:rsidRPr="006B3294">
              <w:rPr>
                <w:rFonts w:ascii="Calibri" w:hAnsi="Calibri" w:cs="ArialMT"/>
                <w:sz w:val="20"/>
                <w:lang w:val="en-GB"/>
              </w:rPr>
              <w:lastRenderedPageBreak/>
              <w:t>Ability to independently investigate the topics covered in class</w:t>
            </w:r>
          </w:p>
          <w:p w14:paraId="31840D0C" w14:textId="27FFE9A9" w:rsidR="006B3294" w:rsidRPr="001F7BAA" w:rsidRDefault="006B3294" w:rsidP="006B3294">
            <w:pPr>
              <w:ind w:left="728"/>
              <w:contextualSpacing/>
              <w:rPr>
                <w:rFonts w:ascii="Calibri" w:hAnsi="Calibri" w:cs="ArialMT"/>
                <w:sz w:val="20"/>
                <w:lang w:val="en-GB"/>
              </w:rPr>
            </w:pPr>
          </w:p>
        </w:tc>
      </w:tr>
      <w:tr w:rsidR="00F614FA" w:rsidRPr="0067611F" w14:paraId="0ED9A2A4" w14:textId="77777777" w:rsidTr="00C621D3">
        <w:trPr>
          <w:trHeight w:val="70"/>
        </w:trPr>
        <w:tc>
          <w:tcPr>
            <w:tcW w:w="1434" w:type="pct"/>
            <w:gridSpan w:val="2"/>
            <w:shd w:val="clear" w:color="auto" w:fill="FFFFFF"/>
          </w:tcPr>
          <w:p w14:paraId="2D7D1743" w14:textId="77777777" w:rsidR="00F614FA" w:rsidRPr="001F7BAA" w:rsidRDefault="00F614FA" w:rsidP="00C621D3">
            <w:pPr>
              <w:rPr>
                <w:rFonts w:ascii="Calibri" w:hAnsi="Calibri"/>
                <w:sz w:val="20"/>
                <w:lang w:val="en-GB"/>
              </w:rPr>
            </w:pPr>
            <w:r w:rsidRPr="001F7BAA">
              <w:rPr>
                <w:rFonts w:ascii="Calibri" w:hAnsi="Calibri"/>
                <w:sz w:val="20"/>
                <w:lang w:val="en-GB"/>
              </w:rPr>
              <w:lastRenderedPageBreak/>
              <w:t>Criteria for assessment and attribution of the final mark</w:t>
            </w:r>
          </w:p>
        </w:tc>
        <w:tc>
          <w:tcPr>
            <w:tcW w:w="3566" w:type="pct"/>
            <w:gridSpan w:val="8"/>
          </w:tcPr>
          <w:p w14:paraId="6B19DF0C" w14:textId="7DDB682C" w:rsidR="006B3294" w:rsidRDefault="006B3294" w:rsidP="00C621D3">
            <w:pPr>
              <w:contextualSpacing/>
              <w:rPr>
                <w:rFonts w:ascii="Calibri" w:hAnsi="Calibri"/>
                <w:color w:val="000000" w:themeColor="text1"/>
                <w:sz w:val="20"/>
                <w:lang w:val="en-GB"/>
              </w:rPr>
            </w:pPr>
            <w:r w:rsidRPr="006B3294">
              <w:rPr>
                <w:rFonts w:ascii="Calibri" w:hAnsi="Calibri"/>
                <w:color w:val="000000" w:themeColor="text1"/>
                <w:sz w:val="20"/>
                <w:lang w:val="en-GB"/>
              </w:rPr>
              <w:t xml:space="preserve">The final grade is </w:t>
            </w:r>
            <w:r>
              <w:rPr>
                <w:rFonts w:ascii="Calibri" w:hAnsi="Calibri"/>
                <w:color w:val="000000" w:themeColor="text1"/>
                <w:sz w:val="20"/>
                <w:lang w:val="en-GB"/>
              </w:rPr>
              <w:t>on an 18-30 scale</w:t>
            </w:r>
            <w:r w:rsidRPr="006B3294">
              <w:rPr>
                <w:rFonts w:ascii="Calibri" w:hAnsi="Calibri"/>
                <w:color w:val="000000" w:themeColor="text1"/>
                <w:sz w:val="20"/>
                <w:lang w:val="en-GB"/>
              </w:rPr>
              <w:t xml:space="preserve">.  </w:t>
            </w:r>
          </w:p>
          <w:p w14:paraId="30C6BB34" w14:textId="77777777" w:rsidR="006B3294" w:rsidRDefault="006B3294" w:rsidP="00C621D3">
            <w:pPr>
              <w:contextualSpacing/>
              <w:rPr>
                <w:rFonts w:ascii="Calibri" w:hAnsi="Calibri"/>
                <w:color w:val="000000" w:themeColor="text1"/>
                <w:sz w:val="20"/>
                <w:lang w:val="en-GB"/>
              </w:rPr>
            </w:pPr>
          </w:p>
          <w:p w14:paraId="52B12EC4" w14:textId="7D70D56D" w:rsidR="004E1FC5" w:rsidRDefault="004E1FC5" w:rsidP="00C621D3">
            <w:pPr>
              <w:contextualSpacing/>
              <w:rPr>
                <w:rFonts w:ascii="Calibri" w:hAnsi="Calibri"/>
                <w:color w:val="000000" w:themeColor="text1"/>
                <w:sz w:val="20"/>
                <w:lang w:val="en-GB"/>
              </w:rPr>
            </w:pPr>
            <w:r>
              <w:rPr>
                <w:rFonts w:ascii="Calibri" w:hAnsi="Calibri"/>
                <w:color w:val="000000" w:themeColor="text1"/>
                <w:sz w:val="20"/>
                <w:lang w:val="en-GB"/>
              </w:rPr>
              <w:t xml:space="preserve">Only candidates who pass the </w:t>
            </w:r>
            <w:r w:rsidR="006B3294" w:rsidRPr="006B3294">
              <w:rPr>
                <w:rFonts w:ascii="Calibri" w:hAnsi="Calibri"/>
                <w:color w:val="000000" w:themeColor="text1"/>
                <w:sz w:val="20"/>
                <w:lang w:val="en-GB"/>
              </w:rPr>
              <w:t xml:space="preserve">written test </w:t>
            </w:r>
            <w:r>
              <w:rPr>
                <w:rFonts w:ascii="Calibri" w:hAnsi="Calibri"/>
                <w:color w:val="000000" w:themeColor="text1"/>
                <w:sz w:val="20"/>
                <w:lang w:val="en-GB"/>
              </w:rPr>
              <w:t>are admitted to</w:t>
            </w:r>
            <w:r w:rsidR="006B3294" w:rsidRPr="006B3294">
              <w:rPr>
                <w:rFonts w:ascii="Calibri" w:hAnsi="Calibri"/>
                <w:color w:val="000000" w:themeColor="text1"/>
                <w:sz w:val="20"/>
                <w:lang w:val="en-GB"/>
              </w:rPr>
              <w:t xml:space="preserve"> the oral test</w:t>
            </w:r>
            <w:r>
              <w:rPr>
                <w:rFonts w:ascii="Calibri" w:hAnsi="Calibri"/>
                <w:color w:val="000000" w:themeColor="text1"/>
                <w:sz w:val="20"/>
                <w:lang w:val="en-GB"/>
              </w:rPr>
              <w:t>. Final grade depends on their performance on both the written test and the oral test. T</w:t>
            </w:r>
            <w:r w:rsidR="006B3294" w:rsidRPr="006B3294">
              <w:rPr>
                <w:rFonts w:ascii="Calibri" w:hAnsi="Calibri"/>
                <w:color w:val="000000" w:themeColor="text1"/>
                <w:sz w:val="20"/>
                <w:lang w:val="en-GB"/>
              </w:rPr>
              <w:t xml:space="preserve">he </w:t>
            </w:r>
            <w:r>
              <w:rPr>
                <w:rFonts w:ascii="Calibri" w:hAnsi="Calibri"/>
                <w:color w:val="000000" w:themeColor="text1"/>
                <w:sz w:val="20"/>
                <w:lang w:val="en-GB"/>
              </w:rPr>
              <w:t xml:space="preserve">modality of the </w:t>
            </w:r>
            <w:r w:rsidR="006B3294" w:rsidRPr="006B3294">
              <w:rPr>
                <w:rFonts w:ascii="Calibri" w:hAnsi="Calibri"/>
                <w:color w:val="000000" w:themeColor="text1"/>
                <w:sz w:val="20"/>
                <w:lang w:val="en-GB"/>
              </w:rPr>
              <w:t xml:space="preserve">oral </w:t>
            </w:r>
            <w:r>
              <w:rPr>
                <w:rFonts w:ascii="Calibri" w:hAnsi="Calibri"/>
                <w:color w:val="000000" w:themeColor="text1"/>
                <w:sz w:val="20"/>
                <w:lang w:val="en-GB"/>
              </w:rPr>
              <w:t>test depends on how the student performed on the written test. In general</w:t>
            </w:r>
            <w:r w:rsidR="006B3294" w:rsidRPr="006B3294">
              <w:rPr>
                <w:rFonts w:ascii="Calibri" w:hAnsi="Calibri"/>
                <w:color w:val="000000" w:themeColor="text1"/>
                <w:sz w:val="20"/>
                <w:lang w:val="en-GB"/>
              </w:rPr>
              <w:t xml:space="preserve">, the ability to </w:t>
            </w:r>
            <w:r>
              <w:rPr>
                <w:rFonts w:ascii="Calibri" w:hAnsi="Calibri"/>
                <w:color w:val="000000" w:themeColor="text1"/>
                <w:sz w:val="20"/>
                <w:lang w:val="en-GB"/>
              </w:rPr>
              <w:t xml:space="preserve">understand and </w:t>
            </w:r>
            <w:r w:rsidR="006B3294" w:rsidRPr="006B3294">
              <w:rPr>
                <w:rFonts w:ascii="Calibri" w:hAnsi="Calibri"/>
                <w:color w:val="000000" w:themeColor="text1"/>
                <w:sz w:val="20"/>
                <w:lang w:val="en-GB"/>
              </w:rPr>
              <w:t xml:space="preserve">explain </w:t>
            </w:r>
            <w:r>
              <w:rPr>
                <w:rFonts w:ascii="Calibri" w:hAnsi="Calibri"/>
                <w:color w:val="000000" w:themeColor="text1"/>
                <w:sz w:val="20"/>
                <w:lang w:val="en-GB"/>
              </w:rPr>
              <w:t>concepts</w:t>
            </w:r>
            <w:r w:rsidR="006B3294" w:rsidRPr="006B3294">
              <w:rPr>
                <w:rFonts w:ascii="Calibri" w:hAnsi="Calibri"/>
                <w:color w:val="000000" w:themeColor="text1"/>
                <w:sz w:val="20"/>
                <w:lang w:val="en-GB"/>
              </w:rPr>
              <w:t xml:space="preserve"> and to connect the different parts of the program, using </w:t>
            </w:r>
            <w:r>
              <w:rPr>
                <w:rFonts w:ascii="Calibri" w:hAnsi="Calibri"/>
                <w:color w:val="000000" w:themeColor="text1"/>
                <w:sz w:val="20"/>
                <w:lang w:val="en-GB"/>
              </w:rPr>
              <w:t xml:space="preserve">technical </w:t>
            </w:r>
            <w:r w:rsidR="006B3294" w:rsidRPr="006B3294">
              <w:rPr>
                <w:rFonts w:ascii="Calibri" w:hAnsi="Calibri"/>
                <w:color w:val="000000" w:themeColor="text1"/>
                <w:sz w:val="20"/>
                <w:lang w:val="en-GB"/>
              </w:rPr>
              <w:t>language and mathematical formalism in an adequate way, will be evaluated</w:t>
            </w:r>
            <w:r>
              <w:rPr>
                <w:rFonts w:ascii="Calibri" w:hAnsi="Calibri"/>
                <w:color w:val="000000" w:themeColor="text1"/>
                <w:sz w:val="20"/>
                <w:lang w:val="en-GB"/>
              </w:rPr>
              <w:t xml:space="preserve"> during oral tests</w:t>
            </w:r>
            <w:r w:rsidR="006B3294" w:rsidRPr="006B3294">
              <w:rPr>
                <w:rFonts w:ascii="Calibri" w:hAnsi="Calibri"/>
                <w:color w:val="000000" w:themeColor="text1"/>
                <w:sz w:val="20"/>
                <w:lang w:val="en-GB"/>
              </w:rPr>
              <w:t xml:space="preserve">. </w:t>
            </w:r>
          </w:p>
          <w:p w14:paraId="4D051E1F" w14:textId="77777777" w:rsidR="004E1FC5" w:rsidRDefault="004E1FC5" w:rsidP="00C621D3">
            <w:pPr>
              <w:contextualSpacing/>
              <w:rPr>
                <w:rFonts w:ascii="Calibri" w:hAnsi="Calibri"/>
                <w:color w:val="000000" w:themeColor="text1"/>
                <w:sz w:val="20"/>
                <w:lang w:val="en-GB"/>
              </w:rPr>
            </w:pPr>
          </w:p>
          <w:p w14:paraId="32F22747" w14:textId="725BF64F" w:rsidR="00F614FA" w:rsidRPr="006B3294" w:rsidRDefault="006B3294" w:rsidP="00C621D3">
            <w:pPr>
              <w:contextualSpacing/>
              <w:rPr>
                <w:rFonts w:ascii="Calibri" w:hAnsi="Calibri"/>
                <w:color w:val="000000" w:themeColor="text1"/>
                <w:sz w:val="20"/>
                <w:lang w:val="en-GB"/>
              </w:rPr>
            </w:pPr>
            <w:r w:rsidRPr="006B3294">
              <w:rPr>
                <w:rFonts w:ascii="Calibri" w:hAnsi="Calibri"/>
                <w:color w:val="000000" w:themeColor="text1"/>
                <w:sz w:val="20"/>
                <w:lang w:val="en-GB"/>
              </w:rPr>
              <w:t>The exam is passed with a mark greater than or equal to 18.</w:t>
            </w:r>
          </w:p>
        </w:tc>
      </w:tr>
      <w:tr w:rsidR="00F614FA" w:rsidRPr="001F7BAA" w14:paraId="39D9068B" w14:textId="77777777" w:rsidTr="00C621D3">
        <w:trPr>
          <w:trHeight w:val="70"/>
        </w:trPr>
        <w:tc>
          <w:tcPr>
            <w:tcW w:w="1434" w:type="pct"/>
            <w:gridSpan w:val="2"/>
            <w:shd w:val="clear" w:color="auto" w:fill="B2A1C7"/>
          </w:tcPr>
          <w:p w14:paraId="4E412ADE" w14:textId="77777777" w:rsidR="00F614FA" w:rsidRPr="001F7BAA" w:rsidRDefault="00F614FA" w:rsidP="00C621D3">
            <w:pPr>
              <w:rPr>
                <w:rFonts w:ascii="Calibri" w:hAnsi="Calibri"/>
                <w:b/>
                <w:sz w:val="20"/>
                <w:lang w:val="en-GB"/>
              </w:rPr>
            </w:pPr>
            <w:r w:rsidRPr="001F7BAA">
              <w:rPr>
                <w:rFonts w:ascii="Calibri" w:hAnsi="Calibri"/>
                <w:b/>
                <w:sz w:val="20"/>
                <w:lang w:val="en-GB"/>
              </w:rPr>
              <w:t>Additional information</w:t>
            </w:r>
          </w:p>
        </w:tc>
        <w:tc>
          <w:tcPr>
            <w:tcW w:w="3566" w:type="pct"/>
            <w:gridSpan w:val="8"/>
          </w:tcPr>
          <w:p w14:paraId="351676D1" w14:textId="77777777" w:rsidR="00F614FA" w:rsidRPr="001F7BAA" w:rsidRDefault="00F614FA" w:rsidP="00C621D3">
            <w:pPr>
              <w:autoSpaceDE w:val="0"/>
              <w:autoSpaceDN w:val="0"/>
              <w:adjustRightInd w:val="0"/>
              <w:rPr>
                <w:rFonts w:ascii="Calibri" w:hAnsi="Calibri" w:cs="Calibri"/>
                <w:color w:val="FF0000"/>
                <w:sz w:val="20"/>
                <w:lang w:val="en-GB"/>
              </w:rPr>
            </w:pPr>
          </w:p>
        </w:tc>
      </w:tr>
      <w:tr w:rsidR="00F614FA" w:rsidRPr="004574A3" w14:paraId="35C613B6" w14:textId="77777777" w:rsidTr="00C621D3">
        <w:trPr>
          <w:trHeight w:val="70"/>
        </w:trPr>
        <w:tc>
          <w:tcPr>
            <w:tcW w:w="1434" w:type="pct"/>
            <w:gridSpan w:val="2"/>
            <w:shd w:val="clear" w:color="auto" w:fill="FFFFFF"/>
          </w:tcPr>
          <w:p w14:paraId="55DCDB6F" w14:textId="77777777" w:rsidR="00F614FA" w:rsidRPr="001F7BAA" w:rsidRDefault="00F614FA" w:rsidP="004574A3">
            <w:pPr>
              <w:rPr>
                <w:rFonts w:ascii="Calibri" w:hAnsi="Calibri"/>
                <w:sz w:val="20"/>
                <w:lang w:val="en-GB"/>
              </w:rPr>
            </w:pPr>
          </w:p>
        </w:tc>
        <w:tc>
          <w:tcPr>
            <w:tcW w:w="3566" w:type="pct"/>
            <w:gridSpan w:val="8"/>
          </w:tcPr>
          <w:p w14:paraId="052127AA" w14:textId="77777777" w:rsidR="004574A3" w:rsidRDefault="004574A3" w:rsidP="004574A3">
            <w:pPr>
              <w:rPr>
                <w:rFonts w:ascii="Calibri" w:hAnsi="Calibri"/>
                <w:sz w:val="20"/>
                <w:lang w:val="en-GB"/>
              </w:rPr>
            </w:pPr>
          </w:p>
          <w:p w14:paraId="3D15C03A" w14:textId="77777777" w:rsidR="004574A3" w:rsidRDefault="004574A3" w:rsidP="004574A3">
            <w:pPr>
              <w:rPr>
                <w:rFonts w:ascii="Calibri" w:hAnsi="Calibri"/>
                <w:sz w:val="20"/>
                <w:lang w:val="en-GB"/>
              </w:rPr>
            </w:pPr>
            <w:r w:rsidRPr="004574A3">
              <w:rPr>
                <w:rFonts w:ascii="Calibri" w:hAnsi="Calibri"/>
                <w:sz w:val="20"/>
                <w:lang w:val="en-GB"/>
              </w:rPr>
              <w:t>Students are advised to rely exclusively on the information/communications provided on the official websites of the Department of Computer Science, or on social groups only if constituted and administered exclusively by the teachers of the related courses:</w:t>
            </w:r>
          </w:p>
          <w:p w14:paraId="29BDC3BA" w14:textId="6A52BF7E" w:rsidR="004574A3" w:rsidRDefault="004574A3" w:rsidP="004574A3">
            <w:pPr>
              <w:rPr>
                <w:rFonts w:ascii="Calibri" w:hAnsi="Calibri"/>
                <w:sz w:val="20"/>
                <w:lang w:val="en-GB"/>
              </w:rPr>
            </w:pPr>
            <w:r w:rsidRPr="004574A3">
              <w:rPr>
                <w:rFonts w:ascii="Calibri" w:hAnsi="Calibri"/>
                <w:sz w:val="20"/>
                <w:lang w:val="en-GB"/>
              </w:rPr>
              <w:t>•</w:t>
            </w:r>
            <w:r>
              <w:rPr>
                <w:rFonts w:ascii="Calibri" w:hAnsi="Calibri"/>
                <w:sz w:val="20"/>
                <w:lang w:val="en-GB"/>
              </w:rPr>
              <w:t xml:space="preserve"> </w:t>
            </w:r>
            <w:hyperlink r:id="rId7" w:history="1">
              <w:r w:rsidRPr="00B87231">
                <w:rPr>
                  <w:rStyle w:val="Hyperlink"/>
                  <w:rFonts w:ascii="Calibri" w:hAnsi="Calibri"/>
                  <w:sz w:val="20"/>
                  <w:lang w:val="en-GB"/>
                </w:rPr>
                <w:t>https://www.uniba.it/it/ricerca/dipartimenti/informatica/didattica/corsi-dilaurea/corsi-di-laurea</w:t>
              </w:r>
            </w:hyperlink>
          </w:p>
          <w:p w14:paraId="4DE8893D" w14:textId="77777777" w:rsidR="004574A3" w:rsidRDefault="004574A3" w:rsidP="004574A3">
            <w:pPr>
              <w:pStyle w:val="ListParagraph"/>
              <w:numPr>
                <w:ilvl w:val="0"/>
                <w:numId w:val="39"/>
              </w:numPr>
              <w:jc w:val="both"/>
              <w:rPr>
                <w:rFonts w:ascii="Calibri" w:hAnsi="Calibri"/>
                <w:sz w:val="20"/>
                <w:lang w:val="en-GB"/>
              </w:rPr>
            </w:pPr>
            <w:r w:rsidRPr="004574A3">
              <w:rPr>
                <w:rFonts w:ascii="Calibri" w:hAnsi="Calibri"/>
                <w:sz w:val="20"/>
                <w:lang w:val="en-GB"/>
              </w:rPr>
              <w:t xml:space="preserve">https://www.uniba.it/it/ricerca/dipartimenti/informatica  </w:t>
            </w:r>
          </w:p>
          <w:p w14:paraId="446E3492" w14:textId="77777777" w:rsidR="004574A3" w:rsidRDefault="004574A3" w:rsidP="004574A3">
            <w:pPr>
              <w:pStyle w:val="ListParagraph"/>
              <w:numPr>
                <w:ilvl w:val="0"/>
                <w:numId w:val="39"/>
              </w:numPr>
              <w:jc w:val="both"/>
              <w:rPr>
                <w:rFonts w:ascii="Calibri" w:hAnsi="Calibri"/>
                <w:sz w:val="20"/>
                <w:lang w:val="en-GB"/>
              </w:rPr>
            </w:pPr>
            <w:r w:rsidRPr="004574A3">
              <w:rPr>
                <w:rFonts w:ascii="Calibri" w:hAnsi="Calibri"/>
                <w:sz w:val="20"/>
                <w:lang w:val="en-GB"/>
              </w:rPr>
              <w:t xml:space="preserve">https://elearning.uniba.it/course/index.php?categoryid=104    </w:t>
            </w:r>
          </w:p>
          <w:p w14:paraId="009AF7B1" w14:textId="77777777" w:rsidR="004574A3" w:rsidRDefault="004574A3" w:rsidP="004574A3">
            <w:pPr>
              <w:pStyle w:val="ListParagraph"/>
              <w:ind w:left="360"/>
              <w:jc w:val="both"/>
              <w:rPr>
                <w:rFonts w:ascii="Calibri" w:hAnsi="Calibri"/>
                <w:sz w:val="20"/>
                <w:lang w:val="en-GB"/>
              </w:rPr>
            </w:pPr>
          </w:p>
          <w:p w14:paraId="775FCC52" w14:textId="77777777" w:rsidR="004574A3" w:rsidRDefault="004574A3" w:rsidP="004574A3">
            <w:pPr>
              <w:rPr>
                <w:rFonts w:ascii="Calibri" w:hAnsi="Calibri"/>
                <w:sz w:val="20"/>
                <w:lang w:val="en-GB"/>
              </w:rPr>
            </w:pPr>
            <w:r w:rsidRPr="004574A3">
              <w:rPr>
                <w:rFonts w:ascii="Calibri" w:hAnsi="Calibri"/>
                <w:sz w:val="20"/>
                <w:lang w:val="en-GB"/>
              </w:rPr>
              <w:t xml:space="preserve">Course Program available here  </w:t>
            </w:r>
          </w:p>
          <w:p w14:paraId="5AF79F6F" w14:textId="77777777" w:rsidR="004574A3" w:rsidRDefault="004574A3" w:rsidP="004574A3">
            <w:pPr>
              <w:rPr>
                <w:rFonts w:ascii="Calibri" w:hAnsi="Calibri"/>
                <w:sz w:val="20"/>
                <w:lang w:val="en-GB"/>
              </w:rPr>
            </w:pPr>
            <w:r w:rsidRPr="004574A3">
              <w:rPr>
                <w:rFonts w:ascii="Calibri" w:hAnsi="Calibri"/>
                <w:sz w:val="20"/>
                <w:lang w:val="en-GB"/>
              </w:rPr>
              <w:t xml:space="preserve">• https://elearning.uniba.it/course/index.php?categoryid=284    </w:t>
            </w:r>
          </w:p>
          <w:p w14:paraId="35C5FFFD" w14:textId="77777777" w:rsidR="004574A3" w:rsidRDefault="004574A3" w:rsidP="004574A3">
            <w:pPr>
              <w:rPr>
                <w:rFonts w:ascii="Calibri" w:hAnsi="Calibri"/>
                <w:sz w:val="20"/>
                <w:lang w:val="en-GB"/>
              </w:rPr>
            </w:pPr>
          </w:p>
          <w:p w14:paraId="24E5A5E7" w14:textId="77777777" w:rsidR="004574A3" w:rsidRDefault="004574A3" w:rsidP="004574A3">
            <w:pPr>
              <w:rPr>
                <w:rFonts w:ascii="Calibri" w:hAnsi="Calibri"/>
                <w:sz w:val="20"/>
                <w:lang w:val="en-GB"/>
              </w:rPr>
            </w:pPr>
            <w:r w:rsidRPr="004574A3">
              <w:rPr>
                <w:rFonts w:ascii="Calibri" w:hAnsi="Calibri"/>
                <w:sz w:val="20"/>
                <w:lang w:val="en-GB"/>
              </w:rPr>
              <w:t xml:space="preserve">The information that all students should know </w:t>
            </w:r>
            <w:r>
              <w:rPr>
                <w:rFonts w:ascii="Calibri" w:hAnsi="Calibri"/>
                <w:sz w:val="20"/>
                <w:lang w:val="en-GB"/>
              </w:rPr>
              <w:t>is</w:t>
            </w:r>
            <w:r w:rsidRPr="004574A3">
              <w:rPr>
                <w:rFonts w:ascii="Calibri" w:hAnsi="Calibri"/>
                <w:sz w:val="20"/>
                <w:lang w:val="en-GB"/>
              </w:rPr>
              <w:t xml:space="preserve"> in the Educational Regulations and Study Manifestos available on the site:</w:t>
            </w:r>
          </w:p>
          <w:p w14:paraId="24B8F195" w14:textId="77777777" w:rsidR="004574A3" w:rsidRDefault="004574A3" w:rsidP="004574A3">
            <w:pPr>
              <w:rPr>
                <w:rFonts w:ascii="Calibri" w:hAnsi="Calibri"/>
                <w:sz w:val="20"/>
                <w:lang w:val="en-GB"/>
              </w:rPr>
            </w:pPr>
            <w:r w:rsidRPr="004574A3">
              <w:rPr>
                <w:rFonts w:ascii="Calibri" w:hAnsi="Calibri"/>
                <w:sz w:val="20"/>
                <w:lang w:val="en-GB"/>
              </w:rPr>
              <w:t xml:space="preserve"> https://www.uniba.it/it/ricerca/dipartimenti/informatica/didattica/corsi-dilaurea/corsi-di-laurea   </w:t>
            </w:r>
          </w:p>
          <w:p w14:paraId="5AE9AEDF" w14:textId="77777777" w:rsidR="004574A3" w:rsidRDefault="004574A3" w:rsidP="004574A3">
            <w:pPr>
              <w:rPr>
                <w:rFonts w:ascii="Calibri" w:hAnsi="Calibri"/>
                <w:sz w:val="20"/>
                <w:lang w:val="en-GB"/>
              </w:rPr>
            </w:pPr>
          </w:p>
          <w:p w14:paraId="02A66477" w14:textId="77777777" w:rsidR="004574A3" w:rsidRDefault="004574A3" w:rsidP="004574A3">
            <w:pPr>
              <w:rPr>
                <w:rFonts w:ascii="Calibri" w:hAnsi="Calibri"/>
                <w:sz w:val="20"/>
                <w:lang w:val="en-GB"/>
              </w:rPr>
            </w:pPr>
            <w:r w:rsidRPr="004574A3">
              <w:rPr>
                <w:rFonts w:ascii="Calibri" w:hAnsi="Calibri"/>
                <w:sz w:val="20"/>
                <w:lang w:val="en-GB"/>
              </w:rPr>
              <w:t xml:space="preserve">We </w:t>
            </w:r>
            <w:r>
              <w:rPr>
                <w:rFonts w:ascii="Calibri" w:hAnsi="Calibri"/>
                <w:sz w:val="20"/>
                <w:lang w:val="en-GB"/>
              </w:rPr>
              <w:t>recommend</w:t>
            </w:r>
            <w:r w:rsidRPr="004574A3">
              <w:rPr>
                <w:rFonts w:ascii="Calibri" w:hAnsi="Calibri"/>
                <w:sz w:val="20"/>
                <w:lang w:val="en-GB"/>
              </w:rPr>
              <w:t xml:space="preserve"> students to be wary of information and materials circulating on unofficial sites or social groups, as they are often unreliable, incorrect or incomplete results. For any doubt, </w:t>
            </w:r>
            <w:r>
              <w:rPr>
                <w:rFonts w:ascii="Calibri" w:hAnsi="Calibri"/>
                <w:sz w:val="20"/>
                <w:lang w:val="en-GB"/>
              </w:rPr>
              <w:t xml:space="preserve">students are invited to </w:t>
            </w:r>
            <w:r w:rsidRPr="004574A3">
              <w:rPr>
                <w:rFonts w:ascii="Calibri" w:hAnsi="Calibri"/>
                <w:sz w:val="20"/>
                <w:lang w:val="en-GB"/>
              </w:rPr>
              <w:t>ask for a meeting with the</w:t>
            </w:r>
            <w:r>
              <w:rPr>
                <w:rFonts w:ascii="Calibri" w:hAnsi="Calibri"/>
                <w:sz w:val="20"/>
                <w:lang w:val="en-GB"/>
              </w:rPr>
              <w:t>ir</w:t>
            </w:r>
            <w:r w:rsidRPr="004574A3">
              <w:rPr>
                <w:rFonts w:ascii="Calibri" w:hAnsi="Calibri"/>
                <w:sz w:val="20"/>
                <w:lang w:val="en-GB"/>
              </w:rPr>
              <w:t xml:space="preserve"> teacher according to the procedures provided for tutoring. </w:t>
            </w:r>
          </w:p>
          <w:p w14:paraId="03DCB4F8" w14:textId="77777777" w:rsidR="004574A3" w:rsidRDefault="004574A3" w:rsidP="004574A3">
            <w:pPr>
              <w:pBdr>
                <w:bottom w:val="single" w:sz="12" w:space="1" w:color="auto"/>
              </w:pBdr>
              <w:rPr>
                <w:rFonts w:ascii="Calibri" w:hAnsi="Calibri"/>
                <w:sz w:val="20"/>
                <w:lang w:val="en-GB"/>
              </w:rPr>
            </w:pPr>
          </w:p>
          <w:p w14:paraId="3A2D6EE7" w14:textId="77777777" w:rsidR="004574A3" w:rsidRDefault="004574A3" w:rsidP="004574A3">
            <w:pPr>
              <w:rPr>
                <w:rFonts w:ascii="Calibri" w:hAnsi="Calibri"/>
                <w:sz w:val="20"/>
                <w:lang w:val="en-GB"/>
              </w:rPr>
            </w:pPr>
          </w:p>
          <w:p w14:paraId="0DECC397" w14:textId="77777777" w:rsidR="004574A3" w:rsidRDefault="004574A3" w:rsidP="004574A3">
            <w:pPr>
              <w:rPr>
                <w:rFonts w:ascii="Calibri" w:hAnsi="Calibri"/>
                <w:sz w:val="20"/>
                <w:lang w:val="en-GB"/>
              </w:rPr>
            </w:pPr>
            <w:r w:rsidRPr="004574A3">
              <w:rPr>
                <w:rFonts w:ascii="Calibri" w:hAnsi="Calibri"/>
                <w:sz w:val="20"/>
                <w:lang w:val="en-GB"/>
              </w:rPr>
              <w:t xml:space="preserve">Suggestions for a proper preparation, especially for non-attending students: </w:t>
            </w:r>
          </w:p>
          <w:p w14:paraId="6DAD88C3" w14:textId="77777777" w:rsidR="004574A3" w:rsidRDefault="004574A3" w:rsidP="004574A3">
            <w:pPr>
              <w:rPr>
                <w:rFonts w:ascii="Calibri" w:hAnsi="Calibri"/>
                <w:sz w:val="20"/>
                <w:lang w:val="en-GB"/>
              </w:rPr>
            </w:pPr>
          </w:p>
          <w:p w14:paraId="182B797C" w14:textId="5E648A66" w:rsidR="004574A3" w:rsidRPr="004574A3" w:rsidRDefault="004574A3" w:rsidP="004574A3">
            <w:pPr>
              <w:pStyle w:val="ListParagraph"/>
              <w:numPr>
                <w:ilvl w:val="0"/>
                <w:numId w:val="41"/>
              </w:numPr>
              <w:rPr>
                <w:rFonts w:ascii="Calibri" w:hAnsi="Calibri"/>
                <w:sz w:val="20"/>
                <w:lang w:val="en-GB"/>
              </w:rPr>
            </w:pPr>
            <w:proofErr w:type="spellStart"/>
            <w:r w:rsidRPr="004574A3">
              <w:rPr>
                <w:rFonts w:ascii="Calibri" w:hAnsi="Calibri"/>
                <w:sz w:val="20"/>
                <w:lang w:val="en-GB"/>
              </w:rPr>
              <w:t>Study</w:t>
            </w:r>
            <w:r>
              <w:rPr>
                <w:rFonts w:ascii="Calibri" w:hAnsi="Calibri"/>
                <w:sz w:val="20"/>
                <w:lang w:val="en-GB"/>
              </w:rPr>
              <w:t>ig</w:t>
            </w:r>
            <w:proofErr w:type="spellEnd"/>
            <w:r w:rsidRPr="004574A3">
              <w:rPr>
                <w:rFonts w:ascii="Calibri" w:hAnsi="Calibri"/>
                <w:sz w:val="20"/>
                <w:lang w:val="en-GB"/>
              </w:rPr>
              <w:t xml:space="preserve"> the theoretical topics in the suggested order and limit</w:t>
            </w:r>
            <w:r>
              <w:rPr>
                <w:rFonts w:ascii="Calibri" w:hAnsi="Calibri"/>
                <w:sz w:val="20"/>
                <w:lang w:val="en-GB"/>
              </w:rPr>
              <w:t>ing</w:t>
            </w:r>
            <w:r w:rsidRPr="004574A3">
              <w:rPr>
                <w:rFonts w:ascii="Calibri" w:hAnsi="Calibri"/>
                <w:sz w:val="20"/>
                <w:lang w:val="en-GB"/>
              </w:rPr>
              <w:t xml:space="preserve"> yourself to those listed in the program. The order in which the topics are presented is fundamental for the understanding of the exercises. Before proceeding with the exercises, it is advisable to read </w:t>
            </w:r>
            <w:r>
              <w:rPr>
                <w:rFonts w:ascii="Calibri" w:hAnsi="Calibri"/>
                <w:sz w:val="20"/>
                <w:lang w:val="en-GB"/>
              </w:rPr>
              <w:t>them</w:t>
            </w:r>
            <w:r w:rsidRPr="004574A3">
              <w:rPr>
                <w:rFonts w:ascii="Calibri" w:hAnsi="Calibri"/>
                <w:sz w:val="20"/>
                <w:lang w:val="en-GB"/>
              </w:rPr>
              <w:t xml:space="preserve"> critically and make the effort to bring the exercise back to events and situations that constitute our experience. In addition, it is essential to carry out the exercises following the methodologies illustrated </w:t>
            </w:r>
            <w:r>
              <w:rPr>
                <w:rFonts w:ascii="Calibri" w:hAnsi="Calibri"/>
                <w:sz w:val="20"/>
                <w:lang w:val="en-GB"/>
              </w:rPr>
              <w:t>during the</w:t>
            </w:r>
            <w:r w:rsidRPr="004574A3">
              <w:rPr>
                <w:rFonts w:ascii="Calibri" w:hAnsi="Calibri"/>
                <w:sz w:val="20"/>
                <w:lang w:val="en-GB"/>
              </w:rPr>
              <w:t xml:space="preserve"> class.  </w:t>
            </w:r>
          </w:p>
          <w:p w14:paraId="4A29F9D1" w14:textId="77777777" w:rsidR="004574A3" w:rsidRDefault="004574A3" w:rsidP="004574A3">
            <w:pPr>
              <w:pStyle w:val="ListParagraph"/>
              <w:numPr>
                <w:ilvl w:val="0"/>
                <w:numId w:val="41"/>
              </w:numPr>
              <w:rPr>
                <w:rFonts w:ascii="Calibri" w:hAnsi="Calibri"/>
                <w:sz w:val="20"/>
                <w:lang w:val="en-GB"/>
              </w:rPr>
            </w:pPr>
            <w:r w:rsidRPr="004574A3">
              <w:rPr>
                <w:rFonts w:ascii="Calibri" w:hAnsi="Calibri"/>
                <w:sz w:val="20"/>
                <w:lang w:val="en-GB"/>
              </w:rPr>
              <w:t xml:space="preserve">Understanding why you arrive at a certain solution is much more important than doing many exercises without fully understanding the theoretical bases. </w:t>
            </w:r>
          </w:p>
          <w:p w14:paraId="4BC3117C" w14:textId="15FE4B90" w:rsidR="004574A3" w:rsidRDefault="004574A3" w:rsidP="004574A3">
            <w:pPr>
              <w:pStyle w:val="ListParagraph"/>
              <w:numPr>
                <w:ilvl w:val="0"/>
                <w:numId w:val="41"/>
              </w:numPr>
              <w:rPr>
                <w:rFonts w:ascii="Calibri" w:hAnsi="Calibri"/>
                <w:sz w:val="20"/>
                <w:lang w:val="en-GB"/>
              </w:rPr>
            </w:pPr>
            <w:r w:rsidRPr="004574A3">
              <w:rPr>
                <w:rFonts w:ascii="Calibri" w:hAnsi="Calibri"/>
                <w:sz w:val="20"/>
                <w:lang w:val="en-GB"/>
              </w:rPr>
              <w:t xml:space="preserve">Once the methodologies illustrated by the teacher have been learned, </w:t>
            </w:r>
            <w:r>
              <w:rPr>
                <w:rFonts w:ascii="Calibri" w:hAnsi="Calibri"/>
                <w:sz w:val="20"/>
                <w:lang w:val="en-GB"/>
              </w:rPr>
              <w:t xml:space="preserve">you should be able </w:t>
            </w:r>
            <w:r w:rsidRPr="004574A3">
              <w:rPr>
                <w:rFonts w:ascii="Calibri" w:hAnsi="Calibri"/>
                <w:sz w:val="20"/>
                <w:lang w:val="en-GB"/>
              </w:rPr>
              <w:t xml:space="preserve">to carry out the exercises independently, and compare their solutions with those provided by the teacher, available on the e-learning platform. </w:t>
            </w:r>
          </w:p>
          <w:p w14:paraId="73D15C2F" w14:textId="77777777" w:rsidR="004574A3" w:rsidRDefault="004574A3" w:rsidP="004574A3">
            <w:pPr>
              <w:pStyle w:val="ListParagraph"/>
              <w:numPr>
                <w:ilvl w:val="0"/>
                <w:numId w:val="41"/>
              </w:numPr>
              <w:rPr>
                <w:rFonts w:ascii="Calibri" w:hAnsi="Calibri"/>
                <w:sz w:val="20"/>
                <w:lang w:val="en-GB"/>
              </w:rPr>
            </w:pPr>
            <w:r w:rsidRPr="004574A3">
              <w:rPr>
                <w:rFonts w:ascii="Calibri" w:hAnsi="Calibri"/>
                <w:sz w:val="20"/>
                <w:lang w:val="en-GB"/>
              </w:rPr>
              <w:lastRenderedPageBreak/>
              <w:t>Solving the exercises taken from exams to evaluate your preparation and also the timing necessary to carry them out.</w:t>
            </w:r>
          </w:p>
          <w:p w14:paraId="0D6B37A1" w14:textId="77777777" w:rsidR="004574A3" w:rsidRDefault="004574A3" w:rsidP="004574A3">
            <w:pPr>
              <w:pStyle w:val="ListParagraph"/>
              <w:numPr>
                <w:ilvl w:val="0"/>
                <w:numId w:val="41"/>
              </w:numPr>
              <w:rPr>
                <w:rFonts w:ascii="Calibri" w:hAnsi="Calibri"/>
                <w:sz w:val="20"/>
                <w:lang w:val="en-GB"/>
              </w:rPr>
            </w:pPr>
            <w:r w:rsidRPr="004574A3">
              <w:rPr>
                <w:rFonts w:ascii="Calibri" w:hAnsi="Calibri"/>
                <w:sz w:val="20"/>
                <w:lang w:val="en-GB"/>
              </w:rPr>
              <w:t xml:space="preserve">Do not hesitate to contact the teacher to ask for any clarifications and / or verify your solutions to the exercises carried out independently before registering for the exam. </w:t>
            </w:r>
          </w:p>
          <w:p w14:paraId="14DB2278" w14:textId="6208F9FD" w:rsidR="004574A3" w:rsidRPr="004574A3" w:rsidRDefault="004574A3" w:rsidP="004574A3">
            <w:pPr>
              <w:pStyle w:val="ListParagraph"/>
              <w:numPr>
                <w:ilvl w:val="0"/>
                <w:numId w:val="41"/>
              </w:numPr>
              <w:rPr>
                <w:rFonts w:ascii="Calibri" w:hAnsi="Calibri"/>
                <w:sz w:val="20"/>
                <w:lang w:val="en-GB"/>
              </w:rPr>
            </w:pPr>
            <w:r w:rsidRPr="004574A3">
              <w:rPr>
                <w:rFonts w:ascii="Calibri" w:hAnsi="Calibri"/>
                <w:sz w:val="20"/>
                <w:lang w:val="en-GB"/>
              </w:rPr>
              <w:t>In case of failure to pass the test, contact the teacher for the revision of the exercises and the understanding of eventual errors made.</w:t>
            </w:r>
          </w:p>
        </w:tc>
      </w:tr>
    </w:tbl>
    <w:p w14:paraId="0AEEF6DA" w14:textId="77777777" w:rsidR="00F614FA" w:rsidRPr="004574A3" w:rsidRDefault="00F614FA" w:rsidP="004574A3">
      <w:pPr>
        <w:rPr>
          <w:szCs w:val="22"/>
          <w:lang w:val="en-US"/>
        </w:rPr>
      </w:pPr>
    </w:p>
    <w:p w14:paraId="64DE22C6" w14:textId="77777777" w:rsidR="00F614FA" w:rsidRPr="004574A3" w:rsidRDefault="00F614FA" w:rsidP="004574A3">
      <w:pPr>
        <w:rPr>
          <w:lang w:val="en-US"/>
        </w:rPr>
      </w:pPr>
    </w:p>
    <w:sectPr w:rsidR="00F614FA" w:rsidRPr="004574A3" w:rsidSect="003E627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BE553" w14:textId="77777777" w:rsidR="001D5D6D" w:rsidRDefault="001D5D6D">
      <w:r>
        <w:separator/>
      </w:r>
    </w:p>
  </w:endnote>
  <w:endnote w:type="continuationSeparator" w:id="0">
    <w:p w14:paraId="3025F7F0" w14:textId="77777777" w:rsidR="001D5D6D" w:rsidRDefault="001D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20B0604020202020204"/>
    <w:charset w:val="80"/>
    <w:family w:val="auto"/>
    <w:notTrueType/>
    <w:pitch w:val="variable"/>
    <w:sig w:usb0="00000001" w:usb1="08070000" w:usb2="00000010" w:usb3="00000000" w:csb0="00020000" w:csb1="00000000"/>
  </w:font>
  <w:font w:name="ArialMT">
    <w:panose1 w:val="020B0604020202020204"/>
    <w:charset w:val="4D"/>
    <w:family w:val="auto"/>
    <w:notTrueType/>
    <w:pitch w:val="default"/>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9790" w14:textId="77777777" w:rsidR="000B3A38" w:rsidRDefault="000B3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FF96" w14:textId="1141F44D" w:rsidR="002244AE" w:rsidRDefault="00F614FA">
    <w:pPr>
      <w:pStyle w:val="Footer"/>
      <w:rPr>
        <w:sz w:val="18"/>
      </w:rPr>
    </w:pPr>
    <w:r>
      <w:rPr>
        <w:noProof/>
        <w:sz w:val="18"/>
      </w:rPr>
      <mc:AlternateContent>
        <mc:Choice Requires="wps">
          <w:drawing>
            <wp:anchor distT="0" distB="0" distL="114300" distR="114300" simplePos="0" relativeHeight="251658240" behindDoc="0" locked="0" layoutInCell="0" allowOverlap="1" wp14:anchorId="565FE315" wp14:editId="4455238F">
              <wp:simplePos x="0" y="0"/>
              <wp:positionH relativeFrom="column">
                <wp:posOffset>-4445</wp:posOffset>
              </wp:positionH>
              <wp:positionV relativeFrom="paragraph">
                <wp:posOffset>65405</wp:posOffset>
              </wp:positionV>
              <wp:extent cx="6156325" cy="0"/>
              <wp:effectExtent l="0" t="0" r="0" b="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1FEB"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5pt" to="484.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" o:allowincell="f" strokeweight="3pt">
              <v:stroke linestyle="thinThin"/>
              <w10:wrap type="topAndBottom"/>
            </v:line>
          </w:pict>
        </mc:Fallback>
      </mc:AlternateContent>
    </w:r>
  </w:p>
  <w:p w14:paraId="0AD1FD41" w14:textId="77777777" w:rsidR="002244AE" w:rsidRDefault="00462B4F" w:rsidP="0041186C">
    <w:pPr>
      <w:pStyle w:val="Footer"/>
      <w:jc w:val="center"/>
    </w:pPr>
    <w:r>
      <w:t xml:space="preserve">Dipartimento di Informatica - </w:t>
    </w:r>
    <w:r w:rsidR="00C54A8A">
      <w:t>Via E. Orabona,4</w:t>
    </w:r>
    <w:r>
      <w:t xml:space="preserve"> - Bari</w:t>
    </w:r>
  </w:p>
  <w:p w14:paraId="34ED5F56" w14:textId="77777777" w:rsidR="00C54A8A" w:rsidRDefault="00462B4F" w:rsidP="0041186C">
    <w:pPr>
      <w:pStyle w:val="Footer"/>
      <w:jc w:val="center"/>
    </w:pPr>
    <w:r>
      <w:t xml:space="preserve">Segreteria Didattica </w:t>
    </w:r>
    <w:r w:rsidR="00C54A8A">
      <w:t>Tel (+39) 080 544</w:t>
    </w:r>
    <w:r>
      <w:t>3275</w:t>
    </w:r>
    <w:r w:rsidR="00C54A8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4C39" w14:textId="77777777" w:rsidR="000B3A38" w:rsidRDefault="000B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74AD" w14:textId="77777777" w:rsidR="001D5D6D" w:rsidRDefault="001D5D6D">
      <w:r>
        <w:separator/>
      </w:r>
    </w:p>
  </w:footnote>
  <w:footnote w:type="continuationSeparator" w:id="0">
    <w:p w14:paraId="7DB06FEA" w14:textId="77777777" w:rsidR="001D5D6D" w:rsidRDefault="001D5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8548" w14:textId="77777777" w:rsidR="000B3A38" w:rsidRDefault="000B3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2CEC" w14:textId="611431A7" w:rsidR="002244AE" w:rsidRDefault="00F614FA" w:rsidP="002244AE">
    <w:pPr>
      <w:pStyle w:val="Header"/>
      <w:jc w:val="left"/>
      <w:rPr>
        <w:sz w:val="18"/>
      </w:rPr>
    </w:pPr>
    <w:r w:rsidRPr="0041186C">
      <w:rPr>
        <w:noProof/>
      </w:rPr>
      <w:drawing>
        <wp:inline distT="0" distB="0" distL="0" distR="0" wp14:anchorId="0904E43F" wp14:editId="2337A11D">
          <wp:extent cx="2072005" cy="647700"/>
          <wp:effectExtent l="0" t="0" r="0" b="0"/>
          <wp:docPr id="1" name="Immagine 1" descr="C:\Users\Giovanni\Desktop\LOGO-UN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Giovanni\Desktop\LOGO-UNIB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005" cy="647700"/>
                  </a:xfrm>
                  <a:prstGeom prst="rect">
                    <a:avLst/>
                  </a:prstGeom>
                  <a:noFill/>
                  <a:ln>
                    <a:noFill/>
                  </a:ln>
                </pic:spPr>
              </pic:pic>
            </a:graphicData>
          </a:graphic>
        </wp:inline>
      </w:drawing>
    </w:r>
    <w:r w:rsidR="0041186C">
      <w:t xml:space="preserve">         </w:t>
    </w:r>
  </w:p>
  <w:p w14:paraId="09554E1A" w14:textId="2DF0971D" w:rsidR="002244AE" w:rsidRDefault="00F614FA">
    <w:pPr>
      <w:pStyle w:val="Header"/>
      <w:tabs>
        <w:tab w:val="clear" w:pos="4819"/>
        <w:tab w:val="center" w:pos="993"/>
      </w:tabs>
      <w:ind w:left="993"/>
      <w:rPr>
        <w:sz w:val="18"/>
      </w:rPr>
    </w:pPr>
    <w:r>
      <w:rPr>
        <w:noProof/>
        <w:sz w:val="18"/>
      </w:rPr>
      <mc:AlternateContent>
        <mc:Choice Requires="wps">
          <w:drawing>
            <wp:anchor distT="0" distB="0" distL="114300" distR="114300" simplePos="0" relativeHeight="251657216" behindDoc="0" locked="0" layoutInCell="0" allowOverlap="1" wp14:anchorId="09DF4B7E" wp14:editId="5302CFF4">
              <wp:simplePos x="0" y="0"/>
              <wp:positionH relativeFrom="column">
                <wp:posOffset>-29210</wp:posOffset>
              </wp:positionH>
              <wp:positionV relativeFrom="paragraph">
                <wp:posOffset>76835</wp:posOffset>
              </wp:positionV>
              <wp:extent cx="6156325"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D8C6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6.05pt" to="482.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" o:allowincell="f" strokeweight="3pt">
              <v:stroke linestyle="thinThin"/>
              <w10:wrap type="topAndBotto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FAF2" w14:textId="77777777" w:rsidR="000B3A38" w:rsidRDefault="000B3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E6A"/>
    <w:multiLevelType w:val="hybridMultilevel"/>
    <w:tmpl w:val="2E224632"/>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846D5"/>
    <w:multiLevelType w:val="hybridMultilevel"/>
    <w:tmpl w:val="3458A090"/>
    <w:lvl w:ilvl="0" w:tplc="97A649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C3BAA"/>
    <w:multiLevelType w:val="hybridMultilevel"/>
    <w:tmpl w:val="3CF4D6B6"/>
    <w:lvl w:ilvl="0" w:tplc="35709908">
      <w:start w:val="10"/>
      <w:numFmt w:val="bullet"/>
      <w:lvlText w:val="•"/>
      <w:lvlJc w:val="left"/>
      <w:pPr>
        <w:ind w:left="620" w:hanging="620"/>
      </w:pPr>
      <w:rPr>
        <w:rFonts w:ascii="Calibri" w:eastAsia="Times New Roman"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0D4B3231"/>
    <w:multiLevelType w:val="hybridMultilevel"/>
    <w:tmpl w:val="9FB8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B547A"/>
    <w:multiLevelType w:val="hybridMultilevel"/>
    <w:tmpl w:val="2466BA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374B3"/>
    <w:multiLevelType w:val="hybridMultilevel"/>
    <w:tmpl w:val="9C9477B2"/>
    <w:lvl w:ilvl="0" w:tplc="35709908">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95B7B"/>
    <w:multiLevelType w:val="hybridMultilevel"/>
    <w:tmpl w:val="1082B79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F67F37"/>
    <w:multiLevelType w:val="hybridMultilevel"/>
    <w:tmpl w:val="558C74AA"/>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B8445DA"/>
    <w:multiLevelType w:val="hybridMultilevel"/>
    <w:tmpl w:val="8112132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AE0FDF"/>
    <w:multiLevelType w:val="hybridMultilevel"/>
    <w:tmpl w:val="D0E0B1CE"/>
    <w:lvl w:ilvl="0" w:tplc="35709908">
      <w:start w:val="10"/>
      <w:numFmt w:val="bullet"/>
      <w:lvlText w:val="•"/>
      <w:lvlJc w:val="left"/>
      <w:pPr>
        <w:ind w:left="770" w:hanging="360"/>
      </w:pPr>
      <w:rPr>
        <w:rFonts w:ascii="Calibri" w:eastAsia="Times New Roman"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1BF83023"/>
    <w:multiLevelType w:val="hybridMultilevel"/>
    <w:tmpl w:val="F988862A"/>
    <w:lvl w:ilvl="0" w:tplc="35709908">
      <w:start w:val="10"/>
      <w:numFmt w:val="bullet"/>
      <w:lvlText w:val="•"/>
      <w:lvlJc w:val="left"/>
      <w:pPr>
        <w:ind w:left="620" w:hanging="620"/>
      </w:pPr>
      <w:rPr>
        <w:rFonts w:ascii="Calibri" w:eastAsia="Times New Roman"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 w15:restartNumberingAfterBreak="0">
    <w:nsid w:val="1EA42FC0"/>
    <w:multiLevelType w:val="hybridMultilevel"/>
    <w:tmpl w:val="8F5C4B30"/>
    <w:lvl w:ilvl="0" w:tplc="35709908">
      <w:start w:val="1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393015"/>
    <w:multiLevelType w:val="hybridMultilevel"/>
    <w:tmpl w:val="A4B2DBDC"/>
    <w:lvl w:ilvl="0" w:tplc="35709908">
      <w:start w:val="10"/>
      <w:numFmt w:val="bullet"/>
      <w:lvlText w:val="•"/>
      <w:lvlJc w:val="left"/>
      <w:pPr>
        <w:ind w:left="620" w:hanging="620"/>
      </w:pPr>
      <w:rPr>
        <w:rFonts w:ascii="Calibri" w:eastAsia="Times New Roman"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297A56E2"/>
    <w:multiLevelType w:val="hybridMultilevel"/>
    <w:tmpl w:val="F0BE4386"/>
    <w:lvl w:ilvl="0" w:tplc="97A649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87031E"/>
    <w:multiLevelType w:val="hybridMultilevel"/>
    <w:tmpl w:val="0EECE9C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2E545E"/>
    <w:multiLevelType w:val="hybridMultilevel"/>
    <w:tmpl w:val="CDD8693A"/>
    <w:lvl w:ilvl="0" w:tplc="35709908">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71EF0"/>
    <w:multiLevelType w:val="hybridMultilevel"/>
    <w:tmpl w:val="0828228E"/>
    <w:lvl w:ilvl="0" w:tplc="35709908">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F2861"/>
    <w:multiLevelType w:val="hybridMultilevel"/>
    <w:tmpl w:val="906C1250"/>
    <w:lvl w:ilvl="0" w:tplc="35709908">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124D5"/>
    <w:multiLevelType w:val="hybridMultilevel"/>
    <w:tmpl w:val="957AF92C"/>
    <w:lvl w:ilvl="0" w:tplc="08090003">
      <w:start w:val="1"/>
      <w:numFmt w:val="bullet"/>
      <w:lvlText w:val="o"/>
      <w:lvlJc w:val="left"/>
      <w:pPr>
        <w:ind w:left="1448" w:hanging="360"/>
      </w:pPr>
      <w:rPr>
        <w:rFonts w:ascii="Courier New" w:hAnsi="Courier New" w:cs="Courier New"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9" w15:restartNumberingAfterBreak="0">
    <w:nsid w:val="47821B1E"/>
    <w:multiLevelType w:val="hybridMultilevel"/>
    <w:tmpl w:val="28DAB3A4"/>
    <w:lvl w:ilvl="0" w:tplc="35709908">
      <w:start w:val="10"/>
      <w:numFmt w:val="bullet"/>
      <w:lvlText w:val="•"/>
      <w:lvlJc w:val="left"/>
      <w:pPr>
        <w:ind w:left="1700" w:hanging="6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930C71"/>
    <w:multiLevelType w:val="hybridMultilevel"/>
    <w:tmpl w:val="FC00287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C841FF8"/>
    <w:multiLevelType w:val="hybridMultilevel"/>
    <w:tmpl w:val="53184066"/>
    <w:lvl w:ilvl="0" w:tplc="35709908">
      <w:start w:val="1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9D1591"/>
    <w:multiLevelType w:val="hybridMultilevel"/>
    <w:tmpl w:val="8826897C"/>
    <w:lvl w:ilvl="0" w:tplc="04100003">
      <w:start w:val="1"/>
      <w:numFmt w:val="bullet"/>
      <w:lvlText w:val="o"/>
      <w:lvlJc w:val="left"/>
      <w:pPr>
        <w:tabs>
          <w:tab w:val="num" w:pos="1068"/>
        </w:tabs>
        <w:ind w:left="1068" w:hanging="360"/>
      </w:pPr>
      <w:rPr>
        <w:rFonts w:ascii="Courier New" w:hAnsi="Courier New" w:cs="Courier New"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56345653"/>
    <w:multiLevelType w:val="hybridMultilevel"/>
    <w:tmpl w:val="BA68D49C"/>
    <w:lvl w:ilvl="0" w:tplc="35709908">
      <w:start w:val="1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4" w15:restartNumberingAfterBreak="0">
    <w:nsid w:val="5A5A7E47"/>
    <w:multiLevelType w:val="hybridMultilevel"/>
    <w:tmpl w:val="5FBE5454"/>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927"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CB14CCD"/>
    <w:multiLevelType w:val="hybridMultilevel"/>
    <w:tmpl w:val="39FA8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ED856D2"/>
    <w:multiLevelType w:val="hybridMultilevel"/>
    <w:tmpl w:val="F0CC50FA"/>
    <w:lvl w:ilvl="0" w:tplc="04100003">
      <w:start w:val="1"/>
      <w:numFmt w:val="bullet"/>
      <w:lvlText w:val="o"/>
      <w:lvlJc w:val="left"/>
      <w:pPr>
        <w:tabs>
          <w:tab w:val="num" w:pos="1068"/>
        </w:tabs>
        <w:ind w:left="1068" w:hanging="360"/>
      </w:pPr>
      <w:rPr>
        <w:rFonts w:ascii="Courier New" w:hAnsi="Courier New" w:cs="Courier New" w:hint="default"/>
      </w:rPr>
    </w:lvl>
    <w:lvl w:ilvl="1" w:tplc="04100001">
      <w:start w:val="1"/>
      <w:numFmt w:val="bullet"/>
      <w:lvlText w:val=""/>
      <w:lvlJc w:val="left"/>
      <w:pPr>
        <w:tabs>
          <w:tab w:val="num" w:pos="1788"/>
        </w:tabs>
        <w:ind w:left="1788" w:hanging="360"/>
      </w:pPr>
      <w:rPr>
        <w:rFonts w:ascii="Symbol" w:hAnsi="Symbol"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F8376C9"/>
    <w:multiLevelType w:val="hybridMultilevel"/>
    <w:tmpl w:val="C2968614"/>
    <w:lvl w:ilvl="0" w:tplc="35709908">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822B3"/>
    <w:multiLevelType w:val="hybridMultilevel"/>
    <w:tmpl w:val="E64C9A6A"/>
    <w:lvl w:ilvl="0" w:tplc="35709908">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933AF"/>
    <w:multiLevelType w:val="hybridMultilevel"/>
    <w:tmpl w:val="8BC805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6DA7A8E"/>
    <w:multiLevelType w:val="hybridMultilevel"/>
    <w:tmpl w:val="EB0CE7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927"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76A27F3"/>
    <w:multiLevelType w:val="hybridMultilevel"/>
    <w:tmpl w:val="C22455D6"/>
    <w:lvl w:ilvl="0" w:tplc="35709908">
      <w:start w:val="1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E34B83"/>
    <w:multiLevelType w:val="hybridMultilevel"/>
    <w:tmpl w:val="6262C2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70D60489"/>
    <w:multiLevelType w:val="hybridMultilevel"/>
    <w:tmpl w:val="AF107766"/>
    <w:lvl w:ilvl="0" w:tplc="35709908">
      <w:start w:val="10"/>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4" w15:restartNumberingAfterBreak="0">
    <w:nsid w:val="718B1FED"/>
    <w:multiLevelType w:val="hybridMultilevel"/>
    <w:tmpl w:val="00B0B5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FA5FA2"/>
    <w:multiLevelType w:val="hybridMultilevel"/>
    <w:tmpl w:val="459265B6"/>
    <w:lvl w:ilvl="0" w:tplc="97A649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34D192D"/>
    <w:multiLevelType w:val="hybridMultilevel"/>
    <w:tmpl w:val="FC0E6F56"/>
    <w:lvl w:ilvl="0" w:tplc="0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1501AB"/>
    <w:multiLevelType w:val="hybridMultilevel"/>
    <w:tmpl w:val="484041B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2A2CAB"/>
    <w:multiLevelType w:val="hybridMultilevel"/>
    <w:tmpl w:val="7D7C7CF2"/>
    <w:lvl w:ilvl="0" w:tplc="08090001">
      <w:start w:val="1"/>
      <w:numFmt w:val="bullet"/>
      <w:lvlText w:val=""/>
      <w:lvlJc w:val="left"/>
      <w:pPr>
        <w:ind w:left="720" w:hanging="360"/>
      </w:pPr>
      <w:rPr>
        <w:rFonts w:ascii="Symbol" w:hAnsi="Symbol" w:hint="default"/>
      </w:rPr>
    </w:lvl>
    <w:lvl w:ilvl="1" w:tplc="35709908">
      <w:start w:val="10"/>
      <w:numFmt w:val="bullet"/>
      <w:lvlText w:val="•"/>
      <w:lvlJc w:val="left"/>
      <w:pPr>
        <w:ind w:left="1700" w:hanging="6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AC379E"/>
    <w:multiLevelType w:val="hybridMultilevel"/>
    <w:tmpl w:val="98766BDA"/>
    <w:lvl w:ilvl="0" w:tplc="04100003">
      <w:start w:val="1"/>
      <w:numFmt w:val="bullet"/>
      <w:lvlText w:val="o"/>
      <w:lvlJc w:val="left"/>
      <w:pPr>
        <w:tabs>
          <w:tab w:val="num" w:pos="1068"/>
        </w:tabs>
        <w:ind w:left="1068" w:hanging="360"/>
      </w:pPr>
      <w:rPr>
        <w:rFonts w:ascii="Courier New" w:hAnsi="Courier New" w:cs="Courier New"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num w:numId="1" w16cid:durableId="237633834">
    <w:abstractNumId w:val="29"/>
  </w:num>
  <w:num w:numId="2" w16cid:durableId="1638486085">
    <w:abstractNumId w:val="14"/>
  </w:num>
  <w:num w:numId="3" w16cid:durableId="822232734">
    <w:abstractNumId w:val="34"/>
  </w:num>
  <w:num w:numId="4" w16cid:durableId="1452363538">
    <w:abstractNumId w:val="39"/>
  </w:num>
  <w:num w:numId="5" w16cid:durableId="932973685">
    <w:abstractNumId w:val="7"/>
  </w:num>
  <w:num w:numId="6" w16cid:durableId="228007150">
    <w:abstractNumId w:val="26"/>
  </w:num>
  <w:num w:numId="7" w16cid:durableId="37513323">
    <w:abstractNumId w:val="22"/>
  </w:num>
  <w:num w:numId="8" w16cid:durableId="648635320">
    <w:abstractNumId w:val="0"/>
  </w:num>
  <w:num w:numId="9" w16cid:durableId="1757441279">
    <w:abstractNumId w:val="37"/>
  </w:num>
  <w:num w:numId="10" w16cid:durableId="1801343728">
    <w:abstractNumId w:val="30"/>
  </w:num>
  <w:num w:numId="11" w16cid:durableId="979532432">
    <w:abstractNumId w:val="30"/>
  </w:num>
  <w:num w:numId="12" w16cid:durableId="1089616150">
    <w:abstractNumId w:val="32"/>
  </w:num>
  <w:num w:numId="13" w16cid:durableId="1379236495">
    <w:abstractNumId w:val="20"/>
  </w:num>
  <w:num w:numId="14" w16cid:durableId="1081557977">
    <w:abstractNumId w:val="6"/>
  </w:num>
  <w:num w:numId="15" w16cid:durableId="436798883">
    <w:abstractNumId w:val="25"/>
  </w:num>
  <w:num w:numId="16" w16cid:durableId="323707115">
    <w:abstractNumId w:val="36"/>
  </w:num>
  <w:num w:numId="17" w16cid:durableId="285355010">
    <w:abstractNumId w:val="38"/>
  </w:num>
  <w:num w:numId="18" w16cid:durableId="978607433">
    <w:abstractNumId w:val="3"/>
  </w:num>
  <w:num w:numId="19" w16cid:durableId="1169172468">
    <w:abstractNumId w:val="33"/>
  </w:num>
  <w:num w:numId="20" w16cid:durableId="34938269">
    <w:abstractNumId w:val="19"/>
  </w:num>
  <w:num w:numId="21" w16cid:durableId="395051752">
    <w:abstractNumId w:val="12"/>
  </w:num>
  <w:num w:numId="22" w16cid:durableId="1155030232">
    <w:abstractNumId w:val="10"/>
  </w:num>
  <w:num w:numId="23" w16cid:durableId="908227568">
    <w:abstractNumId w:val="2"/>
  </w:num>
  <w:num w:numId="24" w16cid:durableId="534007187">
    <w:abstractNumId w:val="23"/>
  </w:num>
  <w:num w:numId="25" w16cid:durableId="970405113">
    <w:abstractNumId w:val="24"/>
  </w:num>
  <w:num w:numId="26" w16cid:durableId="28603678">
    <w:abstractNumId w:val="8"/>
  </w:num>
  <w:num w:numId="27" w16cid:durableId="1946384211">
    <w:abstractNumId w:val="4"/>
  </w:num>
  <w:num w:numId="28" w16cid:durableId="114688818">
    <w:abstractNumId w:val="1"/>
  </w:num>
  <w:num w:numId="29" w16cid:durableId="77989183">
    <w:abstractNumId w:val="35"/>
  </w:num>
  <w:num w:numId="30" w16cid:durableId="1559973893">
    <w:abstractNumId w:val="9"/>
  </w:num>
  <w:num w:numId="31" w16cid:durableId="469597739">
    <w:abstractNumId w:val="5"/>
  </w:num>
  <w:num w:numId="32" w16cid:durableId="1105615600">
    <w:abstractNumId w:val="28"/>
  </w:num>
  <w:num w:numId="33" w16cid:durableId="1280257685">
    <w:abstractNumId w:val="17"/>
  </w:num>
  <w:num w:numId="34" w16cid:durableId="521868536">
    <w:abstractNumId w:val="16"/>
  </w:num>
  <w:num w:numId="35" w16cid:durableId="1138448537">
    <w:abstractNumId w:val="15"/>
  </w:num>
  <w:num w:numId="36" w16cid:durableId="1667201758">
    <w:abstractNumId w:val="27"/>
  </w:num>
  <w:num w:numId="37" w16cid:durableId="1469930717">
    <w:abstractNumId w:val="18"/>
  </w:num>
  <w:num w:numId="38" w16cid:durableId="1951013444">
    <w:abstractNumId w:val="31"/>
  </w:num>
  <w:num w:numId="39" w16cid:durableId="1224486798">
    <w:abstractNumId w:val="11"/>
  </w:num>
  <w:num w:numId="40" w16cid:durableId="1735084772">
    <w:abstractNumId w:val="21"/>
  </w:num>
  <w:num w:numId="41" w16cid:durableId="125798162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FD"/>
    <w:rsid w:val="000010B6"/>
    <w:rsid w:val="00036D3B"/>
    <w:rsid w:val="000A5D67"/>
    <w:rsid w:val="000B3A38"/>
    <w:rsid w:val="000C0E56"/>
    <w:rsid w:val="000E33DD"/>
    <w:rsid w:val="00190FCB"/>
    <w:rsid w:val="001B0416"/>
    <w:rsid w:val="001B1BB1"/>
    <w:rsid w:val="001D5D6D"/>
    <w:rsid w:val="001F23B8"/>
    <w:rsid w:val="002244AE"/>
    <w:rsid w:val="00246C57"/>
    <w:rsid w:val="002972A1"/>
    <w:rsid w:val="002B2806"/>
    <w:rsid w:val="002C30D6"/>
    <w:rsid w:val="003019DA"/>
    <w:rsid w:val="00317DF8"/>
    <w:rsid w:val="003C7AE8"/>
    <w:rsid w:val="003E2F96"/>
    <w:rsid w:val="003E6276"/>
    <w:rsid w:val="003F5A40"/>
    <w:rsid w:val="0041186C"/>
    <w:rsid w:val="004322B3"/>
    <w:rsid w:val="004574A3"/>
    <w:rsid w:val="00462B4F"/>
    <w:rsid w:val="00463CB0"/>
    <w:rsid w:val="00473E14"/>
    <w:rsid w:val="004A0276"/>
    <w:rsid w:val="004E1FC5"/>
    <w:rsid w:val="004F3F94"/>
    <w:rsid w:val="00527439"/>
    <w:rsid w:val="00555B7F"/>
    <w:rsid w:val="00586896"/>
    <w:rsid w:val="005915EF"/>
    <w:rsid w:val="00593B30"/>
    <w:rsid w:val="005A2B99"/>
    <w:rsid w:val="005A7ADE"/>
    <w:rsid w:val="005D627D"/>
    <w:rsid w:val="0061056D"/>
    <w:rsid w:val="006136BA"/>
    <w:rsid w:val="00675A76"/>
    <w:rsid w:val="0067611F"/>
    <w:rsid w:val="006B3294"/>
    <w:rsid w:val="006D7E02"/>
    <w:rsid w:val="006F142A"/>
    <w:rsid w:val="007648C5"/>
    <w:rsid w:val="007A31D4"/>
    <w:rsid w:val="007A3364"/>
    <w:rsid w:val="007A6FC0"/>
    <w:rsid w:val="007D1CBB"/>
    <w:rsid w:val="00812BB4"/>
    <w:rsid w:val="00814DAF"/>
    <w:rsid w:val="00821505"/>
    <w:rsid w:val="00821A45"/>
    <w:rsid w:val="00855FCA"/>
    <w:rsid w:val="0087491F"/>
    <w:rsid w:val="008774CE"/>
    <w:rsid w:val="00893C83"/>
    <w:rsid w:val="00896864"/>
    <w:rsid w:val="008A209A"/>
    <w:rsid w:val="008B2EA1"/>
    <w:rsid w:val="008F04EC"/>
    <w:rsid w:val="00951417"/>
    <w:rsid w:val="009801C0"/>
    <w:rsid w:val="009A6AC6"/>
    <w:rsid w:val="009D1B07"/>
    <w:rsid w:val="00A01E3F"/>
    <w:rsid w:val="00A32F62"/>
    <w:rsid w:val="00A3540A"/>
    <w:rsid w:val="00A7086B"/>
    <w:rsid w:val="00AA3006"/>
    <w:rsid w:val="00AA3122"/>
    <w:rsid w:val="00AB40DB"/>
    <w:rsid w:val="00AE31A3"/>
    <w:rsid w:val="00B40CFD"/>
    <w:rsid w:val="00B4129A"/>
    <w:rsid w:val="00B41A05"/>
    <w:rsid w:val="00B469AF"/>
    <w:rsid w:val="00B53ABC"/>
    <w:rsid w:val="00B84329"/>
    <w:rsid w:val="00B948B8"/>
    <w:rsid w:val="00BA1EAC"/>
    <w:rsid w:val="00BF062F"/>
    <w:rsid w:val="00C058EF"/>
    <w:rsid w:val="00C07E6A"/>
    <w:rsid w:val="00C45A7F"/>
    <w:rsid w:val="00C54A8A"/>
    <w:rsid w:val="00C6111A"/>
    <w:rsid w:val="00CD77EB"/>
    <w:rsid w:val="00CE5C4F"/>
    <w:rsid w:val="00CF5F30"/>
    <w:rsid w:val="00D6033A"/>
    <w:rsid w:val="00D979EC"/>
    <w:rsid w:val="00DB4D3A"/>
    <w:rsid w:val="00E336E8"/>
    <w:rsid w:val="00E920F9"/>
    <w:rsid w:val="00E9499C"/>
    <w:rsid w:val="00EE4E6A"/>
    <w:rsid w:val="00F2594F"/>
    <w:rsid w:val="00F26476"/>
    <w:rsid w:val="00F614FA"/>
    <w:rsid w:val="00F67F59"/>
    <w:rsid w:val="00FC03E1"/>
    <w:rsid w:val="00FC1668"/>
    <w:rsid w:val="00FC20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FB597A"/>
  <w15:chartTrackingRefBased/>
  <w15:docId w15:val="{492F1CE8-26FA-473C-BD0B-B641935E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Heading1">
    <w:name w:val="heading 1"/>
    <w:basedOn w:val="Normal"/>
    <w:next w:val="Normal"/>
    <w:qFormat/>
    <w:pPr>
      <w:keepNext/>
      <w:ind w:left="5387"/>
      <w:jc w:val="left"/>
      <w:outlineLvl w:val="0"/>
    </w:pPr>
  </w:style>
  <w:style w:type="paragraph" w:styleId="Heading6">
    <w:name w:val="heading 6"/>
    <w:basedOn w:val="Normal"/>
    <w:next w:val="Normal"/>
    <w:qFormat/>
    <w:rsid w:val="00B469A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customStyle="1" w:styleId="WW-Standard">
    <w:name w:val="WW-Standard"/>
    <w:rsid w:val="00B469AF"/>
    <w:pPr>
      <w:widowControl w:val="0"/>
      <w:suppressAutoHyphens/>
      <w:autoSpaceDE w:val="0"/>
    </w:pPr>
    <w:rPr>
      <w:rFonts w:ascii="Helvetica" w:eastAsia="Helvetica" w:hAnsi="Helvetica" w:cs="Helvetica"/>
      <w:color w:val="000000"/>
      <w:sz w:val="24"/>
      <w:szCs w:val="24"/>
      <w:lang w:eastAsia="ar-SA"/>
    </w:rPr>
  </w:style>
  <w:style w:type="paragraph" w:customStyle="1" w:styleId="Corpodeltesto21">
    <w:name w:val="Corpo del testo 21"/>
    <w:basedOn w:val="Normal"/>
    <w:rsid w:val="00B469AF"/>
    <w:pPr>
      <w:widowControl w:val="0"/>
      <w:suppressAutoHyphens/>
      <w:spacing w:line="360" w:lineRule="auto"/>
      <w:ind w:firstLine="360"/>
    </w:pPr>
    <w:rPr>
      <w:bCs/>
      <w:szCs w:val="24"/>
      <w:lang w:eastAsia="ar-SA"/>
    </w:rPr>
  </w:style>
  <w:style w:type="character" w:styleId="PageNumber">
    <w:name w:val="page number"/>
    <w:basedOn w:val="DefaultParagraphFont"/>
    <w:rsid w:val="00B469AF"/>
  </w:style>
  <w:style w:type="paragraph" w:styleId="BodyText">
    <w:name w:val="Body Text"/>
    <w:basedOn w:val="Normal"/>
    <w:rsid w:val="005A2B99"/>
  </w:style>
  <w:style w:type="paragraph" w:styleId="BodyText3">
    <w:name w:val="Body Text 3"/>
    <w:basedOn w:val="Normal"/>
    <w:rsid w:val="00F67F59"/>
    <w:pPr>
      <w:spacing w:after="120"/>
      <w:jc w:val="left"/>
    </w:pPr>
    <w:rPr>
      <w:sz w:val="16"/>
      <w:szCs w:val="16"/>
    </w:rPr>
  </w:style>
  <w:style w:type="paragraph" w:customStyle="1" w:styleId="Indent">
    <w:name w:val="Indent"/>
    <w:basedOn w:val="BodyText3"/>
    <w:rsid w:val="00F67F59"/>
    <w:pPr>
      <w:spacing w:after="0"/>
      <w:ind w:left="360" w:hanging="360"/>
      <w:jc w:val="both"/>
    </w:pPr>
    <w:rPr>
      <w:sz w:val="24"/>
    </w:rPr>
  </w:style>
  <w:style w:type="paragraph" w:styleId="BodyTextIndent">
    <w:name w:val="Body Text Indent"/>
    <w:basedOn w:val="Normal"/>
    <w:rsid w:val="00F67F59"/>
    <w:pPr>
      <w:spacing w:after="120"/>
      <w:ind w:left="283"/>
      <w:jc w:val="left"/>
    </w:pPr>
    <w:rPr>
      <w:szCs w:val="24"/>
    </w:rPr>
  </w:style>
  <w:style w:type="paragraph" w:styleId="BodyText2">
    <w:name w:val="Body Text 2"/>
    <w:basedOn w:val="Normal"/>
    <w:rsid w:val="00F67F59"/>
    <w:pPr>
      <w:spacing w:after="120" w:line="480" w:lineRule="auto"/>
      <w:jc w:val="left"/>
    </w:pPr>
    <w:rPr>
      <w:szCs w:val="24"/>
    </w:rPr>
  </w:style>
  <w:style w:type="table" w:styleId="TableGrid">
    <w:name w:val="Table Grid"/>
    <w:basedOn w:val="TableNormal"/>
    <w:uiPriority w:val="59"/>
    <w:rsid w:val="00B41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20F9"/>
    <w:rPr>
      <w:rFonts w:ascii="Tahoma" w:hAnsi="Tahoma" w:cs="Tahoma"/>
      <w:sz w:val="16"/>
      <w:szCs w:val="16"/>
    </w:rPr>
  </w:style>
  <w:style w:type="table" w:customStyle="1" w:styleId="Grigliatabella1">
    <w:name w:val="Griglia tabella1"/>
    <w:basedOn w:val="TableNormal"/>
    <w:next w:val="TableGrid"/>
    <w:rsid w:val="005A7AD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media1-Colore21">
    <w:name w:val="Griglia media 1 - Colore 21"/>
    <w:basedOn w:val="Normal"/>
    <w:uiPriority w:val="34"/>
    <w:qFormat/>
    <w:rsid w:val="00F614FA"/>
    <w:pPr>
      <w:spacing w:after="200" w:line="276" w:lineRule="auto"/>
      <w:ind w:left="720"/>
      <w:contextualSpacing/>
      <w:jc w:val="left"/>
    </w:pPr>
    <w:rPr>
      <w:rFonts w:ascii="Calibri" w:eastAsia="MS Mincho" w:hAnsi="Calibri"/>
      <w:sz w:val="22"/>
      <w:szCs w:val="22"/>
    </w:rPr>
  </w:style>
  <w:style w:type="paragraph" w:styleId="ListParagraph">
    <w:name w:val="List Paragraph"/>
    <w:basedOn w:val="Normal"/>
    <w:uiPriority w:val="34"/>
    <w:qFormat/>
    <w:rsid w:val="00F614FA"/>
    <w:pPr>
      <w:ind w:left="720"/>
      <w:contextualSpacing/>
      <w:jc w:val="left"/>
    </w:pPr>
    <w:rPr>
      <w:szCs w:val="24"/>
    </w:rPr>
  </w:style>
  <w:style w:type="paragraph" w:styleId="NoSpacing">
    <w:name w:val="No Spacing"/>
    <w:uiPriority w:val="1"/>
    <w:qFormat/>
    <w:rsid w:val="00F614FA"/>
    <w:rPr>
      <w:rFonts w:ascii="Calibri" w:eastAsia="MS Mincho" w:hAnsi="Calibri"/>
      <w:sz w:val="22"/>
      <w:szCs w:val="22"/>
    </w:rPr>
  </w:style>
  <w:style w:type="character" w:styleId="Hyperlink">
    <w:name w:val="Hyperlink"/>
    <w:basedOn w:val="DefaultParagraphFont"/>
    <w:uiPriority w:val="99"/>
    <w:unhideWhenUsed/>
    <w:rsid w:val="0067611F"/>
    <w:rPr>
      <w:color w:val="0563C1" w:themeColor="hyperlink"/>
      <w:u w:val="single"/>
    </w:rPr>
  </w:style>
  <w:style w:type="character" w:styleId="UnresolvedMention">
    <w:name w:val="Unresolved Mention"/>
    <w:basedOn w:val="DefaultParagraphFont"/>
    <w:uiPriority w:val="99"/>
    <w:semiHidden/>
    <w:unhideWhenUsed/>
    <w:rsid w:val="0067611F"/>
    <w:rPr>
      <w:color w:val="605E5C"/>
      <w:shd w:val="clear" w:color="auto" w:fill="E1DFDD"/>
    </w:rPr>
  </w:style>
  <w:style w:type="character" w:styleId="FollowedHyperlink">
    <w:name w:val="FollowedHyperlink"/>
    <w:basedOn w:val="DefaultParagraphFont"/>
    <w:uiPriority w:val="99"/>
    <w:semiHidden/>
    <w:unhideWhenUsed/>
    <w:rsid w:val="0067611F"/>
    <w:rPr>
      <w:color w:val="954F72" w:themeColor="followedHyperlink"/>
      <w:u w:val="single"/>
    </w:rPr>
  </w:style>
  <w:style w:type="character" w:styleId="Emphasis">
    <w:name w:val="Emphasis"/>
    <w:basedOn w:val="DefaultParagraphFont"/>
    <w:uiPriority w:val="20"/>
    <w:qFormat/>
    <w:rsid w:val="005868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niba.it/it/ricerca/dipartimenti/informatica/didattica/corsi-dilaurea/corsi-di-laure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iversit&#224;\template%20per%20documenti\DIPARTIMENTO\modello%2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C:\università\template per documenti\DIPARTIMENTO\modello lettera.dot</Template>
  <TotalTime>137</TotalTime>
  <Pages>11</Pages>
  <Words>3185</Words>
  <Characters>20034</Characters>
  <Application>Microsoft Office Word</Application>
  <DocSecurity>0</DocSecurity>
  <Lines>303</Lines>
  <Paragraphs>58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Al Magnifico Rettore</vt:lpstr>
      <vt:lpstr>Al Magnifico Rettore</vt:lpstr>
    </vt:vector>
  </TitlesOfParts>
  <Company>DIB-UNIBA</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Magnifico Rettore</dc:title>
  <dc:subject/>
  <dc:creator>Giovanni</dc:creator>
  <cp:keywords/>
  <cp:lastModifiedBy>Ester Pantaleo</cp:lastModifiedBy>
  <cp:revision>5</cp:revision>
  <cp:lastPrinted>2022-10-18T13:51:00Z</cp:lastPrinted>
  <dcterms:created xsi:type="dcterms:W3CDTF">2022-10-18T13:52:00Z</dcterms:created>
  <dcterms:modified xsi:type="dcterms:W3CDTF">2023-09-21T11:14:00Z</dcterms:modified>
</cp:coreProperties>
</file>